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87BA" w14:textId="30FC4552" w:rsidR="00AF5DB3" w:rsidRPr="00AF5DB3" w:rsidRDefault="00365AD2" w:rsidP="00365AD2">
      <w:pPr>
        <w:rPr>
          <w:sz w:val="40"/>
          <w:szCs w:val="40"/>
        </w:rPr>
      </w:pPr>
      <w:bookmarkStart w:id="0" w:name="_GoBack"/>
      <w:bookmarkEnd w:id="0"/>
      <w:r>
        <w:t xml:space="preserve">           </w:t>
      </w:r>
      <w:r w:rsidR="00DC07A2">
        <w:rPr>
          <w:sz w:val="40"/>
          <w:szCs w:val="40"/>
        </w:rPr>
        <w:t>SEND</w:t>
      </w:r>
      <w:r w:rsidR="00AF5DB3" w:rsidRPr="00AF5DB3">
        <w:rPr>
          <w:sz w:val="40"/>
          <w:szCs w:val="40"/>
        </w:rPr>
        <w:t xml:space="preserve"> </w:t>
      </w:r>
      <w:r w:rsidR="00AF5DB3">
        <w:rPr>
          <w:sz w:val="40"/>
          <w:szCs w:val="40"/>
        </w:rPr>
        <w:t xml:space="preserve">Annual </w:t>
      </w:r>
      <w:r w:rsidR="00AF5DB3" w:rsidRPr="00AF5DB3">
        <w:rPr>
          <w:sz w:val="40"/>
          <w:szCs w:val="40"/>
        </w:rPr>
        <w:t xml:space="preserve">Information Report – </w:t>
      </w:r>
      <w:r w:rsidR="00095010">
        <w:rPr>
          <w:sz w:val="40"/>
          <w:szCs w:val="40"/>
        </w:rPr>
        <w:t>September</w:t>
      </w:r>
      <w:r w:rsidR="007C6FCE">
        <w:rPr>
          <w:sz w:val="40"/>
          <w:szCs w:val="40"/>
        </w:rPr>
        <w:t xml:space="preserve"> 202</w:t>
      </w:r>
      <w:r w:rsidR="00EB710E">
        <w:rPr>
          <w:sz w:val="40"/>
          <w:szCs w:val="40"/>
        </w:rPr>
        <w:t>5</w:t>
      </w:r>
    </w:p>
    <w:p w14:paraId="5323CD15" w14:textId="77777777" w:rsidR="00AF5DB3" w:rsidRDefault="00AF5DB3"/>
    <w:p w14:paraId="602EEC7B" w14:textId="21C174CB" w:rsidR="002F433E" w:rsidRPr="00365AD2" w:rsidRDefault="002F433E">
      <w:pPr>
        <w:rPr>
          <w:sz w:val="24"/>
          <w:szCs w:val="24"/>
        </w:rPr>
      </w:pPr>
      <w:r w:rsidRPr="02166F48">
        <w:rPr>
          <w:b/>
          <w:bCs/>
          <w:sz w:val="24"/>
          <w:szCs w:val="24"/>
        </w:rPr>
        <w:t xml:space="preserve">Name of </w:t>
      </w:r>
      <w:proofErr w:type="spellStart"/>
      <w:r w:rsidR="5768AAD7" w:rsidRPr="02166F48">
        <w:rPr>
          <w:b/>
          <w:bCs/>
          <w:sz w:val="24"/>
          <w:szCs w:val="24"/>
        </w:rPr>
        <w:t>SENDCo</w:t>
      </w:r>
      <w:proofErr w:type="spellEnd"/>
      <w:r w:rsidR="5768AAD7" w:rsidRPr="02166F48">
        <w:rPr>
          <w:sz w:val="24"/>
          <w:szCs w:val="24"/>
        </w:rPr>
        <w:t xml:space="preserve">: </w:t>
      </w:r>
      <w:r w:rsidR="00835D12" w:rsidRPr="02166F48">
        <w:rPr>
          <w:sz w:val="24"/>
          <w:szCs w:val="24"/>
        </w:rPr>
        <w:t>Fiona Miles</w:t>
      </w:r>
      <w:r>
        <w:tab/>
      </w:r>
      <w:r w:rsidR="00835D12" w:rsidRPr="02166F48">
        <w:rPr>
          <w:sz w:val="24"/>
          <w:szCs w:val="24"/>
        </w:rPr>
        <w:t xml:space="preserve"> </w:t>
      </w:r>
      <w:r w:rsidRPr="02166F48">
        <w:rPr>
          <w:b/>
          <w:bCs/>
          <w:sz w:val="24"/>
          <w:szCs w:val="24"/>
        </w:rPr>
        <w:t>Dedicated time weekly:</w:t>
      </w:r>
      <w:r w:rsidR="00365AD2" w:rsidRPr="02166F48">
        <w:rPr>
          <w:sz w:val="24"/>
          <w:szCs w:val="24"/>
        </w:rPr>
        <w:t xml:space="preserve">  </w:t>
      </w:r>
      <w:r w:rsidR="00835D12" w:rsidRPr="02166F48">
        <w:rPr>
          <w:sz w:val="24"/>
          <w:szCs w:val="24"/>
        </w:rPr>
        <w:t>5 days</w:t>
      </w:r>
    </w:p>
    <w:p w14:paraId="3DCD41BD" w14:textId="2E85198A" w:rsidR="00365AD2" w:rsidRDefault="002F433E">
      <w:pPr>
        <w:rPr>
          <w:sz w:val="24"/>
          <w:szCs w:val="24"/>
        </w:rPr>
      </w:pPr>
      <w:r w:rsidRPr="02166F48">
        <w:rPr>
          <w:b/>
          <w:bCs/>
          <w:sz w:val="24"/>
          <w:szCs w:val="24"/>
        </w:rPr>
        <w:t>Contact email:</w:t>
      </w:r>
      <w:r w:rsidR="00365AD2" w:rsidRPr="02166F48">
        <w:rPr>
          <w:sz w:val="24"/>
          <w:szCs w:val="24"/>
        </w:rPr>
        <w:t xml:space="preserve">  </w:t>
      </w:r>
      <w:r w:rsidR="00835D12" w:rsidRPr="02166F48">
        <w:rPr>
          <w:sz w:val="24"/>
          <w:szCs w:val="24"/>
        </w:rPr>
        <w:t xml:space="preserve"> fmiles@fcvs.co.uk</w:t>
      </w:r>
      <w:r>
        <w:tab/>
      </w:r>
      <w:r w:rsidRPr="02166F48">
        <w:rPr>
          <w:b/>
          <w:bCs/>
          <w:sz w:val="24"/>
          <w:szCs w:val="24"/>
        </w:rPr>
        <w:t>Contact Phone Number</w:t>
      </w:r>
      <w:r w:rsidRPr="02166F48">
        <w:rPr>
          <w:sz w:val="24"/>
          <w:szCs w:val="24"/>
        </w:rPr>
        <w:t>:</w:t>
      </w:r>
      <w:r w:rsidR="00365AD2" w:rsidRPr="02166F48">
        <w:rPr>
          <w:sz w:val="24"/>
          <w:szCs w:val="24"/>
        </w:rPr>
        <w:t xml:space="preserve">   </w:t>
      </w:r>
      <w:r w:rsidR="00835D12" w:rsidRPr="02166F48">
        <w:rPr>
          <w:sz w:val="24"/>
          <w:szCs w:val="24"/>
        </w:rPr>
        <w:t>017</w:t>
      </w:r>
      <w:r w:rsidR="00365AD2" w:rsidRPr="02166F48">
        <w:rPr>
          <w:sz w:val="24"/>
          <w:szCs w:val="24"/>
        </w:rPr>
        <w:t>53 645899</w:t>
      </w:r>
      <w:r w:rsidR="201F95F6" w:rsidRPr="02166F48">
        <w:rPr>
          <w:sz w:val="24"/>
          <w:szCs w:val="24"/>
        </w:rPr>
        <w:t xml:space="preserve"> (infant)</w:t>
      </w:r>
      <w:r w:rsidR="00365AD2" w:rsidRPr="02166F48">
        <w:rPr>
          <w:sz w:val="24"/>
          <w:szCs w:val="24"/>
        </w:rPr>
        <w:t xml:space="preserve">              </w:t>
      </w:r>
    </w:p>
    <w:p w14:paraId="2927F01E" w14:textId="63F4DB35" w:rsidR="002F433E" w:rsidRPr="00365AD2" w:rsidRDefault="00365AD2" w:rsidP="02166F48">
      <w:pPr>
        <w:rPr>
          <w:sz w:val="24"/>
          <w:szCs w:val="24"/>
        </w:rPr>
      </w:pPr>
      <w:r w:rsidRPr="02166F48">
        <w:rPr>
          <w:sz w:val="24"/>
          <w:szCs w:val="24"/>
        </w:rPr>
        <w:t xml:space="preserve">                                                                                                                 </w:t>
      </w:r>
      <w:r w:rsidR="003F5A36" w:rsidRPr="02166F48">
        <w:rPr>
          <w:sz w:val="24"/>
          <w:szCs w:val="24"/>
        </w:rPr>
        <w:t>01753 642923</w:t>
      </w:r>
      <w:r w:rsidR="036B59CA" w:rsidRPr="02166F48">
        <w:rPr>
          <w:sz w:val="24"/>
          <w:szCs w:val="24"/>
        </w:rPr>
        <w:t xml:space="preserve"> (junior)</w:t>
      </w:r>
      <w:r w:rsidR="003F5A36" w:rsidRPr="02166F48">
        <w:rPr>
          <w:sz w:val="24"/>
          <w:szCs w:val="24"/>
        </w:rPr>
        <w:t xml:space="preserve"> </w:t>
      </w:r>
      <w:r w:rsidRPr="02166F48">
        <w:rPr>
          <w:sz w:val="24"/>
          <w:szCs w:val="24"/>
        </w:rPr>
        <w:t xml:space="preserve"> </w:t>
      </w:r>
    </w:p>
    <w:p w14:paraId="5B466C0D" w14:textId="2762444F" w:rsidR="002F433E" w:rsidRPr="00365AD2" w:rsidRDefault="002F433E">
      <w:pPr>
        <w:rPr>
          <w:sz w:val="24"/>
          <w:szCs w:val="24"/>
        </w:rPr>
      </w:pPr>
      <w:r w:rsidRPr="02166F48">
        <w:rPr>
          <w:b/>
          <w:bCs/>
          <w:sz w:val="24"/>
          <w:szCs w:val="24"/>
        </w:rPr>
        <w:t>Name of</w:t>
      </w:r>
      <w:r w:rsidR="00C43830" w:rsidRPr="02166F48">
        <w:rPr>
          <w:b/>
          <w:bCs/>
          <w:sz w:val="24"/>
          <w:szCs w:val="24"/>
        </w:rPr>
        <w:t xml:space="preserve"> </w:t>
      </w:r>
      <w:r w:rsidR="00DC07A2" w:rsidRPr="02166F48">
        <w:rPr>
          <w:b/>
          <w:bCs/>
          <w:sz w:val="24"/>
          <w:szCs w:val="24"/>
        </w:rPr>
        <w:t>SEND</w:t>
      </w:r>
      <w:r w:rsidR="005C797C" w:rsidRPr="02166F48">
        <w:rPr>
          <w:b/>
          <w:bCs/>
          <w:sz w:val="24"/>
          <w:szCs w:val="24"/>
        </w:rPr>
        <w:t xml:space="preserve"> </w:t>
      </w:r>
      <w:r w:rsidRPr="02166F48">
        <w:rPr>
          <w:b/>
          <w:bCs/>
          <w:sz w:val="24"/>
          <w:szCs w:val="24"/>
        </w:rPr>
        <w:t>Governor</w:t>
      </w:r>
      <w:r w:rsidRPr="02166F48">
        <w:rPr>
          <w:sz w:val="24"/>
          <w:szCs w:val="24"/>
        </w:rPr>
        <w:t>:</w:t>
      </w:r>
      <w:r w:rsidR="003F5A36" w:rsidRPr="02166F48">
        <w:rPr>
          <w:sz w:val="24"/>
          <w:szCs w:val="24"/>
        </w:rPr>
        <w:t xml:space="preserve"> </w:t>
      </w:r>
      <w:r w:rsidR="00EB710E">
        <w:rPr>
          <w:sz w:val="24"/>
          <w:szCs w:val="24"/>
        </w:rPr>
        <w:t>Kitt Lewis</w:t>
      </w:r>
      <w:r w:rsidR="00095010">
        <w:rPr>
          <w:sz w:val="24"/>
          <w:szCs w:val="24"/>
        </w:rPr>
        <w:t>; Clewis@fcvs.co.uk</w:t>
      </w:r>
    </w:p>
    <w:p w14:paraId="37AC1CF2" w14:textId="77777777" w:rsidR="002F433E" w:rsidRPr="00E23308" w:rsidRDefault="002F433E">
      <w:pPr>
        <w:rPr>
          <w:sz w:val="28"/>
          <w:szCs w:val="28"/>
        </w:rPr>
      </w:pPr>
      <w:r w:rsidRPr="02166F48">
        <w:rPr>
          <w:b/>
          <w:bCs/>
          <w:sz w:val="28"/>
          <w:szCs w:val="28"/>
        </w:rPr>
        <w:t>School Offer link:</w:t>
      </w:r>
      <w:r w:rsidRPr="02166F48">
        <w:rPr>
          <w:sz w:val="28"/>
          <w:szCs w:val="28"/>
        </w:rPr>
        <w:t xml:space="preserve">  </w:t>
      </w:r>
    </w:p>
    <w:p w14:paraId="5F2E2357" w14:textId="77777777" w:rsidR="00E00B7D" w:rsidRDefault="00E00B7D">
      <w:pPr>
        <w:rPr>
          <w:b/>
          <w:u w:val="single"/>
        </w:rPr>
      </w:pPr>
    </w:p>
    <w:p w14:paraId="60DF41CF" w14:textId="13A940F8" w:rsidR="002F433E" w:rsidRDefault="002F433E">
      <w:pPr>
        <w:rPr>
          <w:b/>
          <w:u w:val="single"/>
        </w:rPr>
      </w:pPr>
      <w:r>
        <w:rPr>
          <w:b/>
          <w:u w:val="single"/>
        </w:rPr>
        <w:t>Whole School Approa</w:t>
      </w:r>
      <w:r w:rsidR="00335496">
        <w:rPr>
          <w:b/>
          <w:u w:val="single"/>
        </w:rPr>
        <w:t>ch to Teaching and Learning</w:t>
      </w:r>
      <w:r>
        <w:rPr>
          <w:b/>
          <w:u w:val="single"/>
        </w:rPr>
        <w:t>:</w:t>
      </w:r>
    </w:p>
    <w:p w14:paraId="6FEC907E" w14:textId="157A621A"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w:t>
      </w:r>
      <w:r w:rsidR="00DC07A2">
        <w:t>SEND</w:t>
      </w:r>
      <w:r w:rsidR="005E6517">
        <w:t>.</w:t>
      </w:r>
    </w:p>
    <w:p w14:paraId="617019FF" w14:textId="35AEDED3" w:rsidR="002F433E" w:rsidRDefault="00EC0E5B" w:rsidP="002F433E">
      <w:pPr>
        <w:pStyle w:val="ListParagraph"/>
        <w:numPr>
          <w:ilvl w:val="0"/>
          <w:numId w:val="3"/>
        </w:numPr>
      </w:pPr>
      <w:r>
        <w:t xml:space="preserve">An inclusive, </w:t>
      </w:r>
      <w:r w:rsidR="52745023">
        <w:t>differentiated,</w:t>
      </w:r>
      <w:r w:rsidR="002F433E">
        <w:t xml:space="preserve"> and personalised approach</w:t>
      </w:r>
      <w:r>
        <w:t xml:space="preserve"> to enable all learners, including those with </w:t>
      </w:r>
      <w:r w:rsidR="00DC07A2">
        <w:t>SEND</w:t>
      </w:r>
      <w:r>
        <w:t>, to engage with all aspects of school life.</w:t>
      </w:r>
    </w:p>
    <w:p w14:paraId="24A23EF4" w14:textId="762D1943" w:rsidR="002F433E" w:rsidRDefault="002F433E" w:rsidP="002F433E">
      <w:pPr>
        <w:pStyle w:val="ListParagraph"/>
        <w:numPr>
          <w:ilvl w:val="0"/>
          <w:numId w:val="3"/>
        </w:numPr>
      </w:pPr>
      <w:r>
        <w:t>Refer to Teaching and Learning Policy</w:t>
      </w:r>
    </w:p>
    <w:p w14:paraId="3B2F1C19" w14:textId="77777777" w:rsidR="005C797C" w:rsidRDefault="005C797C" w:rsidP="005C797C">
      <w:pPr>
        <w:pStyle w:val="ListParagraph"/>
      </w:pPr>
    </w:p>
    <w:p w14:paraId="03169EFF" w14:textId="50C9B880" w:rsidR="005C797C" w:rsidRPr="005C797C" w:rsidRDefault="005C797C" w:rsidP="005C797C">
      <w:pPr>
        <w:rPr>
          <w:b/>
          <w:u w:val="single"/>
        </w:rPr>
      </w:pPr>
      <w:r w:rsidRPr="005C797C">
        <w:rPr>
          <w:b/>
          <w:u w:val="single"/>
        </w:rPr>
        <w:t xml:space="preserve">Our Graduated Response for Learners: </w:t>
      </w:r>
    </w:p>
    <w:p w14:paraId="5D75965F" w14:textId="77777777" w:rsidR="005C797C" w:rsidRDefault="005C797C" w:rsidP="005C797C">
      <w:pPr>
        <w:pStyle w:val="ListParagraph"/>
      </w:pPr>
    </w:p>
    <w:p w14:paraId="1C59AE7E" w14:textId="6F952A27" w:rsidR="00335496" w:rsidRDefault="00335496" w:rsidP="00335496">
      <w:pPr>
        <w:pStyle w:val="ListParagraph"/>
        <w:numPr>
          <w:ilvl w:val="0"/>
          <w:numId w:val="7"/>
        </w:numPr>
      </w:pPr>
      <w:r>
        <w:t xml:space="preserve">Continual monitoring of the quality </w:t>
      </w:r>
      <w:r w:rsidR="00365AD2">
        <w:t>of teaching</w:t>
      </w:r>
    </w:p>
    <w:p w14:paraId="3787CC00" w14:textId="09970ED2" w:rsidR="00335496" w:rsidRDefault="003C757A" w:rsidP="00335496">
      <w:pPr>
        <w:pStyle w:val="ListParagraph"/>
        <w:numPr>
          <w:ilvl w:val="0"/>
          <w:numId w:val="7"/>
        </w:numPr>
      </w:pPr>
      <w:r>
        <w:t>Identifying and tracking</w:t>
      </w:r>
      <w:r w:rsidR="00335496">
        <w:t xml:space="preserve"> the progress of children/young people that require support to </w:t>
      </w:r>
      <w:r w:rsidR="001F67DE">
        <w:t>keep</w:t>
      </w:r>
      <w:r w:rsidR="00335496">
        <w:t xml:space="preserve"> up by</w:t>
      </w:r>
      <w:r w:rsidR="001F67DE">
        <w:t xml:space="preserve"> </w:t>
      </w:r>
      <w:r w:rsidR="00F8396A">
        <w:t>monitoring their progress against age related expectations</w:t>
      </w:r>
      <w:r w:rsidR="002478CA">
        <w:t xml:space="preserve"> using </w:t>
      </w:r>
      <w:r w:rsidR="006220BE">
        <w:t xml:space="preserve">formative, summative </w:t>
      </w:r>
      <w:r w:rsidR="00E62045">
        <w:t>and diagnostic assessments.</w:t>
      </w:r>
    </w:p>
    <w:p w14:paraId="6FA9E6A0" w14:textId="34F38D4F" w:rsidR="003C757A" w:rsidRDefault="00335496" w:rsidP="003C757A">
      <w:pPr>
        <w:pStyle w:val="ListParagraph"/>
        <w:numPr>
          <w:ilvl w:val="0"/>
          <w:numId w:val="7"/>
        </w:numPr>
      </w:pPr>
      <w:r>
        <w:t xml:space="preserve">Identification of children/young people requiring </w:t>
      </w:r>
      <w:r w:rsidR="00DC07A2">
        <w:t>SEND</w:t>
      </w:r>
      <w:r>
        <w:t xml:space="preserve"> Support</w:t>
      </w:r>
      <w:r w:rsidR="003C757A">
        <w:t xml:space="preserve"> and initiation of “assess, plan, do, review” cycle.</w:t>
      </w:r>
    </w:p>
    <w:p w14:paraId="64018507" w14:textId="24874FC4" w:rsidR="003C757A" w:rsidRDefault="003C757A" w:rsidP="003C757A">
      <w:pPr>
        <w:pStyle w:val="ListParagraph"/>
        <w:numPr>
          <w:ilvl w:val="0"/>
          <w:numId w:val="7"/>
        </w:numPr>
      </w:pPr>
      <w:r>
        <w:t xml:space="preserve">Consideration of application for Education, </w:t>
      </w:r>
      <w:r w:rsidR="40B5A901">
        <w:t>Health,</w:t>
      </w:r>
      <w:r>
        <w:t xml:space="preserve"> and Care Plan</w:t>
      </w:r>
      <w:r w:rsidR="005E52AA">
        <w:t>.</w:t>
      </w:r>
    </w:p>
    <w:p w14:paraId="295955F4" w14:textId="03C7E5F1" w:rsidR="005E52AA" w:rsidRDefault="005E52AA" w:rsidP="003C757A">
      <w:pPr>
        <w:pStyle w:val="ListParagraph"/>
        <w:numPr>
          <w:ilvl w:val="0"/>
          <w:numId w:val="7"/>
        </w:numPr>
      </w:pPr>
      <w:r>
        <w:t xml:space="preserve">All children/young people identified as requiring </w:t>
      </w:r>
      <w:r w:rsidR="00DC07A2">
        <w:t>SEND</w:t>
      </w:r>
      <w:r>
        <w:t xml:space="preserve"> Support, or with an Education, Health and Care Plan are on our Re</w:t>
      </w:r>
      <w:r w:rsidR="00CA1BD9">
        <w:t>gister</w:t>
      </w:r>
      <w:r>
        <w:t xml:space="preserve"> of Need.</w:t>
      </w:r>
    </w:p>
    <w:p w14:paraId="0464CE8C" w14:textId="36DDC35C" w:rsidR="005C797C" w:rsidRDefault="005E6517" w:rsidP="005C797C">
      <w:pPr>
        <w:rPr>
          <w:b/>
          <w:u w:val="single"/>
        </w:rPr>
      </w:pPr>
      <w:r>
        <w:rPr>
          <w:b/>
          <w:u w:val="single"/>
        </w:rPr>
        <w:t>How we identif</w:t>
      </w:r>
      <w:r w:rsidR="00020ACE">
        <w:rPr>
          <w:b/>
          <w:u w:val="single"/>
        </w:rPr>
        <w:t>y</w:t>
      </w:r>
      <w:r>
        <w:rPr>
          <w:b/>
          <w:u w:val="single"/>
        </w:rPr>
        <w:t xml:space="preserve"> children/young people that need additional or different provision:</w:t>
      </w:r>
    </w:p>
    <w:p w14:paraId="63434782" w14:textId="2A547367" w:rsidR="005E6517" w:rsidRDefault="005E6517" w:rsidP="003C757A">
      <w:pPr>
        <w:rPr>
          <w:b/>
          <w:u w:val="single"/>
        </w:rPr>
      </w:pPr>
    </w:p>
    <w:p w14:paraId="271B2636" w14:textId="574E9E4A" w:rsidR="003C757A" w:rsidRPr="003C757A" w:rsidRDefault="003C757A" w:rsidP="003C757A">
      <w:pPr>
        <w:pStyle w:val="ListParagraph"/>
        <w:numPr>
          <w:ilvl w:val="0"/>
          <w:numId w:val="8"/>
        </w:numPr>
      </w:pPr>
      <w:r>
        <w:t xml:space="preserve">Class teacher refers to </w:t>
      </w:r>
      <w:r w:rsidR="7CC2DBAD">
        <w:t>SENDCO (Special Educational Needs and Disability Coordinator)</w:t>
      </w:r>
      <w:r>
        <w:t xml:space="preserve"> </w:t>
      </w:r>
      <w:r w:rsidR="00C43830">
        <w:t>–</w:t>
      </w:r>
      <w:r w:rsidR="00EB1DF2">
        <w:t>highlighting specific areas of concern</w:t>
      </w:r>
    </w:p>
    <w:p w14:paraId="5795B33E" w14:textId="77777777" w:rsidR="005E6517" w:rsidRDefault="005E6517" w:rsidP="005E6517">
      <w:pPr>
        <w:pStyle w:val="ListParagraph"/>
        <w:numPr>
          <w:ilvl w:val="0"/>
          <w:numId w:val="6"/>
        </w:numPr>
      </w:pPr>
      <w:r>
        <w:t>Ongoing curriculum assessments</w:t>
      </w:r>
    </w:p>
    <w:p w14:paraId="250A3242" w14:textId="77777777" w:rsidR="005E6517" w:rsidRDefault="005E6517" w:rsidP="00335496">
      <w:pPr>
        <w:pStyle w:val="ListParagraph"/>
        <w:numPr>
          <w:ilvl w:val="0"/>
          <w:numId w:val="6"/>
        </w:numPr>
      </w:pPr>
      <w:r>
        <w:t>Tracking progress using data</w:t>
      </w:r>
    </w:p>
    <w:p w14:paraId="1336D490" w14:textId="77777777" w:rsidR="003C757A" w:rsidRDefault="003C757A" w:rsidP="00335496">
      <w:pPr>
        <w:pStyle w:val="ListParagraph"/>
        <w:numPr>
          <w:ilvl w:val="0"/>
          <w:numId w:val="6"/>
        </w:numPr>
      </w:pPr>
      <w:r>
        <w:lastRenderedPageBreak/>
        <w:t>Further assessments by specialists, including those from external agencies</w:t>
      </w:r>
    </w:p>
    <w:p w14:paraId="7E77BDD8" w14:textId="67D24C14" w:rsidR="00365AD2" w:rsidRDefault="00365AD2" w:rsidP="00335496">
      <w:r>
        <w:t xml:space="preserve">We take </w:t>
      </w:r>
      <w:r w:rsidR="1A360156">
        <w:t>an integrated approach</w:t>
      </w:r>
      <w:r>
        <w:t xml:space="preserve"> to</w:t>
      </w:r>
      <w:r w:rsidR="00335496">
        <w:t xml:space="preserve"> all aspects of a child’s development and well-being.</w:t>
      </w:r>
      <w:r w:rsidR="00EC0E5B">
        <w:t xml:space="preserve"> </w:t>
      </w:r>
    </w:p>
    <w:p w14:paraId="5A9F6584" w14:textId="449CD59D" w:rsidR="00365AD2" w:rsidRDefault="00EC0E5B" w:rsidP="00335496">
      <w:r>
        <w:t xml:space="preserve">Our pastoral support arrangements for supporting the emotional and social development of all children/young people, including those with </w:t>
      </w:r>
      <w:r w:rsidR="00DC07A2">
        <w:t>SEND</w:t>
      </w:r>
      <w:r>
        <w:t>, is set out in our School Offer</w:t>
      </w:r>
      <w:r w:rsidR="30F6B520">
        <w:t xml:space="preserve">. </w:t>
      </w:r>
    </w:p>
    <w:p w14:paraId="39854FD6" w14:textId="56DC4066" w:rsidR="0007549C" w:rsidRDefault="00EC0E5B" w:rsidP="00335496">
      <w:r>
        <w:t>Our measures to prevent bullying can be seen in our Anti-bullying policy.</w:t>
      </w:r>
    </w:p>
    <w:p w14:paraId="4A548F12" w14:textId="716C7197" w:rsidR="0007549C" w:rsidRPr="0007549C" w:rsidRDefault="0007549C" w:rsidP="00335496">
      <w:pPr>
        <w:rPr>
          <w:b/>
          <w:u w:val="single"/>
        </w:rPr>
      </w:pPr>
      <w:r>
        <w:rPr>
          <w:b/>
          <w:u w:val="single"/>
        </w:rPr>
        <w:t>How we listen</w:t>
      </w:r>
      <w:r w:rsidR="00020ACE">
        <w:rPr>
          <w:b/>
          <w:u w:val="single"/>
        </w:rPr>
        <w:t>ed</w:t>
      </w:r>
      <w:r>
        <w:rPr>
          <w:b/>
          <w:u w:val="single"/>
        </w:rPr>
        <w:t xml:space="preserve"> to the views of children/young people and their parents:</w:t>
      </w:r>
    </w:p>
    <w:tbl>
      <w:tblPr>
        <w:tblStyle w:val="TableGrid"/>
        <w:tblW w:w="0" w:type="auto"/>
        <w:tblLook w:val="04A0" w:firstRow="1" w:lastRow="0" w:firstColumn="1" w:lastColumn="0" w:noHBand="0" w:noVBand="1"/>
      </w:tblPr>
      <w:tblGrid>
        <w:gridCol w:w="3114"/>
        <w:gridCol w:w="2835"/>
        <w:gridCol w:w="2551"/>
      </w:tblGrid>
      <w:tr w:rsidR="0007549C" w14:paraId="144993F7" w14:textId="77777777" w:rsidTr="02166F48">
        <w:tc>
          <w:tcPr>
            <w:tcW w:w="3114" w:type="dxa"/>
          </w:tcPr>
          <w:p w14:paraId="29018693" w14:textId="77777777" w:rsidR="0007549C" w:rsidRPr="00391FF5" w:rsidRDefault="0007549C" w:rsidP="00C002E2">
            <w:pPr>
              <w:rPr>
                <w:b/>
                <w:u w:val="single"/>
              </w:rPr>
            </w:pPr>
            <w:r>
              <w:rPr>
                <w:b/>
                <w:u w:val="single"/>
              </w:rPr>
              <w:t>What</w:t>
            </w:r>
          </w:p>
        </w:tc>
        <w:tc>
          <w:tcPr>
            <w:tcW w:w="2835" w:type="dxa"/>
          </w:tcPr>
          <w:p w14:paraId="3A94717F" w14:textId="77777777" w:rsidR="0007549C" w:rsidRDefault="0007549C" w:rsidP="00C002E2">
            <w:pPr>
              <w:rPr>
                <w:b/>
                <w:u w:val="single"/>
              </w:rPr>
            </w:pPr>
            <w:r>
              <w:rPr>
                <w:b/>
                <w:u w:val="single"/>
              </w:rPr>
              <w:t>Who</w:t>
            </w:r>
          </w:p>
        </w:tc>
        <w:tc>
          <w:tcPr>
            <w:tcW w:w="2551" w:type="dxa"/>
          </w:tcPr>
          <w:p w14:paraId="6BD2E289" w14:textId="77777777" w:rsidR="0007549C" w:rsidRDefault="0007549C" w:rsidP="00C002E2">
            <w:pPr>
              <w:rPr>
                <w:b/>
                <w:u w:val="single"/>
              </w:rPr>
            </w:pPr>
            <w:r>
              <w:rPr>
                <w:b/>
                <w:u w:val="single"/>
              </w:rPr>
              <w:t>When</w:t>
            </w:r>
          </w:p>
        </w:tc>
      </w:tr>
      <w:tr w:rsidR="008D3A19" w:rsidRPr="00DC7530" w14:paraId="0CBF67FC" w14:textId="77777777" w:rsidTr="02166F48">
        <w:tc>
          <w:tcPr>
            <w:tcW w:w="3114" w:type="dxa"/>
          </w:tcPr>
          <w:p w14:paraId="65BE1750" w14:textId="2C8642B9" w:rsidR="008D3A19" w:rsidRPr="00DC7530" w:rsidRDefault="008D3A19" w:rsidP="008D3A19">
            <w:r w:rsidRPr="00DC7530">
              <w:t xml:space="preserve">Informal Discussions </w:t>
            </w:r>
          </w:p>
        </w:tc>
        <w:tc>
          <w:tcPr>
            <w:tcW w:w="2835" w:type="dxa"/>
          </w:tcPr>
          <w:p w14:paraId="489134D3" w14:textId="35BA8ED8" w:rsidR="008D3A19" w:rsidRPr="00DC7530" w:rsidRDefault="008D3A19" w:rsidP="008D3A19">
            <w:pPr>
              <w:rPr>
                <w:b/>
                <w:u w:val="single"/>
              </w:rPr>
            </w:pPr>
            <w:r w:rsidRPr="00DC7530">
              <w:t>All pupils</w:t>
            </w:r>
          </w:p>
        </w:tc>
        <w:tc>
          <w:tcPr>
            <w:tcW w:w="2551" w:type="dxa"/>
          </w:tcPr>
          <w:p w14:paraId="05A4578D" w14:textId="5106D3ED" w:rsidR="008D3A19" w:rsidRPr="00DC7530" w:rsidRDefault="008D3A19" w:rsidP="008D3A19">
            <w:pPr>
              <w:rPr>
                <w:b/>
                <w:u w:val="single"/>
              </w:rPr>
            </w:pPr>
            <w:r w:rsidRPr="00DC7530">
              <w:t>Daily</w:t>
            </w:r>
          </w:p>
        </w:tc>
      </w:tr>
      <w:tr w:rsidR="008D3A19" w:rsidRPr="00DC7530" w14:paraId="7BB8DDD3" w14:textId="77777777" w:rsidTr="02166F48">
        <w:tc>
          <w:tcPr>
            <w:tcW w:w="3114" w:type="dxa"/>
          </w:tcPr>
          <w:p w14:paraId="2604E506" w14:textId="0DFD14AD" w:rsidR="008D3A19" w:rsidRPr="00DC7530" w:rsidRDefault="008D3A19" w:rsidP="008D3A19">
            <w:r w:rsidRPr="00DC7530">
              <w:t>Parents’ Evenings/Reports</w:t>
            </w:r>
          </w:p>
        </w:tc>
        <w:tc>
          <w:tcPr>
            <w:tcW w:w="2835" w:type="dxa"/>
          </w:tcPr>
          <w:p w14:paraId="24D2CCAE" w14:textId="639D45ED" w:rsidR="008D3A19" w:rsidRPr="00DC7530" w:rsidRDefault="008D3A19" w:rsidP="008D3A19">
            <w:pPr>
              <w:rPr>
                <w:b/>
                <w:u w:val="single"/>
              </w:rPr>
            </w:pPr>
            <w:r w:rsidRPr="00DC7530">
              <w:t>All pupils</w:t>
            </w:r>
            <w:r w:rsidR="004B00B5" w:rsidRPr="00DC7530">
              <w:t xml:space="preserve">/ parents </w:t>
            </w:r>
          </w:p>
        </w:tc>
        <w:tc>
          <w:tcPr>
            <w:tcW w:w="2551" w:type="dxa"/>
          </w:tcPr>
          <w:p w14:paraId="4602FD36" w14:textId="178CC066" w:rsidR="008D3A19" w:rsidRPr="00DC7530" w:rsidRDefault="008D3A19" w:rsidP="008D3A19">
            <w:pPr>
              <w:rPr>
                <w:b/>
                <w:u w:val="single"/>
              </w:rPr>
            </w:pPr>
            <w:r w:rsidRPr="00DC7530">
              <w:t>Termly</w:t>
            </w:r>
            <w:r w:rsidR="00436AD4" w:rsidRPr="00DC7530">
              <w:t xml:space="preserve"> o</w:t>
            </w:r>
            <w:r w:rsidR="004B00B5" w:rsidRPr="00DC7530">
              <w:t xml:space="preserve">r as requested </w:t>
            </w:r>
          </w:p>
        </w:tc>
      </w:tr>
      <w:tr w:rsidR="008D3A19" w:rsidRPr="00DC7530" w14:paraId="1BD2E096" w14:textId="77777777" w:rsidTr="02166F48">
        <w:tc>
          <w:tcPr>
            <w:tcW w:w="3114" w:type="dxa"/>
          </w:tcPr>
          <w:p w14:paraId="7E22E65A" w14:textId="66548EEA" w:rsidR="008D3A19" w:rsidRPr="00DC7530" w:rsidRDefault="00D819E4" w:rsidP="008D3A19">
            <w:r w:rsidRPr="00DC7530">
              <w:t xml:space="preserve">School Dojo </w:t>
            </w:r>
          </w:p>
        </w:tc>
        <w:tc>
          <w:tcPr>
            <w:tcW w:w="2835" w:type="dxa"/>
          </w:tcPr>
          <w:p w14:paraId="1BEC10E5" w14:textId="2AE73075" w:rsidR="008D3A19" w:rsidRPr="00DC7530" w:rsidRDefault="00D819E4" w:rsidP="008D3A19">
            <w:pPr>
              <w:rPr>
                <w:b/>
                <w:u w:val="single"/>
              </w:rPr>
            </w:pPr>
            <w:r w:rsidRPr="00DC7530">
              <w:t>All pupils</w:t>
            </w:r>
          </w:p>
        </w:tc>
        <w:tc>
          <w:tcPr>
            <w:tcW w:w="2551" w:type="dxa"/>
          </w:tcPr>
          <w:p w14:paraId="4A50E0F5" w14:textId="4F426949" w:rsidR="008D3A19" w:rsidRPr="00DC7530" w:rsidRDefault="008D3A19" w:rsidP="008D3A19">
            <w:pPr>
              <w:rPr>
                <w:b/>
                <w:u w:val="single"/>
              </w:rPr>
            </w:pPr>
            <w:r w:rsidRPr="00DC7530">
              <w:t>Daily</w:t>
            </w:r>
          </w:p>
        </w:tc>
      </w:tr>
      <w:tr w:rsidR="00D819E4" w:rsidRPr="00DC7530" w14:paraId="7950EB72" w14:textId="77777777" w:rsidTr="02166F48">
        <w:tc>
          <w:tcPr>
            <w:tcW w:w="3114" w:type="dxa"/>
          </w:tcPr>
          <w:p w14:paraId="0524E927" w14:textId="554FF39B" w:rsidR="00D819E4" w:rsidRPr="00DC7530" w:rsidRDefault="00D819E4" w:rsidP="008D3A19">
            <w:r w:rsidRPr="00DC7530">
              <w:t>Text Messages</w:t>
            </w:r>
          </w:p>
        </w:tc>
        <w:tc>
          <w:tcPr>
            <w:tcW w:w="2835" w:type="dxa"/>
          </w:tcPr>
          <w:p w14:paraId="741129D3" w14:textId="0236CB57" w:rsidR="00D819E4" w:rsidRPr="00DC7530" w:rsidRDefault="00D819E4" w:rsidP="008D3A19">
            <w:r w:rsidRPr="00DC7530">
              <w:t>Individual pupils</w:t>
            </w:r>
            <w:r w:rsidR="004B00B5" w:rsidRPr="00DC7530">
              <w:t>/parents</w:t>
            </w:r>
          </w:p>
        </w:tc>
        <w:tc>
          <w:tcPr>
            <w:tcW w:w="2551" w:type="dxa"/>
          </w:tcPr>
          <w:p w14:paraId="517E6762" w14:textId="41ACC46F" w:rsidR="00D819E4" w:rsidRPr="00DC7530" w:rsidRDefault="00D819E4" w:rsidP="008D3A19">
            <w:r w:rsidRPr="00DC7530">
              <w:t>When necessary</w:t>
            </w:r>
          </w:p>
        </w:tc>
      </w:tr>
      <w:tr w:rsidR="008D3A19" w:rsidRPr="00DC7530" w14:paraId="5F1B47F8" w14:textId="77777777" w:rsidTr="02166F48">
        <w:tc>
          <w:tcPr>
            <w:tcW w:w="3114" w:type="dxa"/>
          </w:tcPr>
          <w:p w14:paraId="03FE9C35" w14:textId="0BE31B2B" w:rsidR="00DC07A2" w:rsidRPr="00DC7530" w:rsidRDefault="008D3A19" w:rsidP="008D3A19">
            <w:r>
              <w:t xml:space="preserve">Assess, Plan, Do, Review </w:t>
            </w:r>
            <w:r w:rsidR="2EA8CD31">
              <w:t>meetings; Face</w:t>
            </w:r>
            <w:r w:rsidR="0026382E">
              <w:t xml:space="preserve">-to-Face or </w:t>
            </w:r>
            <w:r w:rsidR="00A51118">
              <w:t>Virtually</w:t>
            </w:r>
          </w:p>
        </w:tc>
        <w:tc>
          <w:tcPr>
            <w:tcW w:w="2835" w:type="dxa"/>
          </w:tcPr>
          <w:p w14:paraId="59BB5C31" w14:textId="370ACACB" w:rsidR="008D3A19" w:rsidRPr="00DC7530" w:rsidRDefault="008D3A19" w:rsidP="02166F48">
            <w:pPr>
              <w:rPr>
                <w:b/>
                <w:bCs/>
                <w:u w:val="single"/>
              </w:rPr>
            </w:pPr>
            <w:r>
              <w:t xml:space="preserve">Pupils on </w:t>
            </w:r>
            <w:r w:rsidR="1044AB2C">
              <w:t>School Register</w:t>
            </w:r>
            <w:r>
              <w:t xml:space="preserve"> of Need</w:t>
            </w:r>
          </w:p>
        </w:tc>
        <w:tc>
          <w:tcPr>
            <w:tcW w:w="2551" w:type="dxa"/>
          </w:tcPr>
          <w:p w14:paraId="03CCB3D3" w14:textId="073B8FA6" w:rsidR="008D3A19" w:rsidRPr="00DC7530" w:rsidRDefault="008D3A19" w:rsidP="008D3A19">
            <w:pPr>
              <w:rPr>
                <w:b/>
                <w:u w:val="single"/>
              </w:rPr>
            </w:pPr>
            <w:r w:rsidRPr="00DC7530">
              <w:t xml:space="preserve"> Termly</w:t>
            </w:r>
          </w:p>
        </w:tc>
      </w:tr>
      <w:tr w:rsidR="008D3A19" w:rsidRPr="00DC7530" w14:paraId="2543B224" w14:textId="77777777" w:rsidTr="02166F48">
        <w:tc>
          <w:tcPr>
            <w:tcW w:w="3114" w:type="dxa"/>
          </w:tcPr>
          <w:p w14:paraId="34A4D647" w14:textId="13027F84" w:rsidR="008D3A19" w:rsidRPr="00DC7530" w:rsidRDefault="008D3A19" w:rsidP="008D3A19">
            <w:pPr>
              <w:rPr>
                <w:b/>
                <w:u w:val="single"/>
              </w:rPr>
            </w:pPr>
            <w:r w:rsidRPr="00DC7530">
              <w:t>Team Around the Child/Family Meetings</w:t>
            </w:r>
          </w:p>
        </w:tc>
        <w:tc>
          <w:tcPr>
            <w:tcW w:w="2835" w:type="dxa"/>
          </w:tcPr>
          <w:p w14:paraId="32BD2BD3" w14:textId="61E2A4DF" w:rsidR="008D3A19" w:rsidRPr="00DC7530" w:rsidRDefault="008D3A19" w:rsidP="008D3A19">
            <w:pPr>
              <w:rPr>
                <w:b/>
                <w:u w:val="single"/>
              </w:rPr>
            </w:pPr>
            <w:r w:rsidRPr="00DC7530">
              <w:t xml:space="preserve">Individual pupils </w:t>
            </w:r>
          </w:p>
        </w:tc>
        <w:tc>
          <w:tcPr>
            <w:tcW w:w="2551" w:type="dxa"/>
          </w:tcPr>
          <w:p w14:paraId="1E4702D0" w14:textId="4EDBE883" w:rsidR="008D3A19" w:rsidRPr="00DC7530" w:rsidRDefault="008D3A19" w:rsidP="008D3A19">
            <w:pPr>
              <w:rPr>
                <w:b/>
                <w:u w:val="single"/>
              </w:rPr>
            </w:pPr>
            <w:r w:rsidRPr="00DC7530">
              <w:t xml:space="preserve">At least Half Termly </w:t>
            </w:r>
          </w:p>
        </w:tc>
      </w:tr>
      <w:tr w:rsidR="008D3A19" w:rsidRPr="00DC7530" w14:paraId="01D11A7B" w14:textId="77777777" w:rsidTr="02166F48">
        <w:tc>
          <w:tcPr>
            <w:tcW w:w="3114" w:type="dxa"/>
          </w:tcPr>
          <w:p w14:paraId="3115DAFB" w14:textId="3CCFAC60" w:rsidR="008D3A19" w:rsidRPr="00DC7530" w:rsidRDefault="008D3A19" w:rsidP="008D3A19">
            <w:pPr>
              <w:rPr>
                <w:b/>
                <w:u w:val="single"/>
              </w:rPr>
            </w:pPr>
            <w:r w:rsidRPr="00DC7530">
              <w:t xml:space="preserve">Pupil </w:t>
            </w:r>
            <w:r w:rsidR="00EB710E">
              <w:t>Council</w:t>
            </w:r>
          </w:p>
        </w:tc>
        <w:tc>
          <w:tcPr>
            <w:tcW w:w="2835" w:type="dxa"/>
          </w:tcPr>
          <w:p w14:paraId="2E7EA919" w14:textId="2B77092A" w:rsidR="008D3A19" w:rsidRPr="00DC7530" w:rsidRDefault="008D3A19" w:rsidP="008D3A19">
            <w:pPr>
              <w:rPr>
                <w:b/>
                <w:u w:val="single"/>
              </w:rPr>
            </w:pPr>
            <w:r w:rsidRPr="00DC7530">
              <w:t>Repre</w:t>
            </w:r>
            <w:r w:rsidR="00517F7F" w:rsidRPr="00DC7530">
              <w:t>sent</w:t>
            </w:r>
            <w:r w:rsidRPr="00DC7530">
              <w:t>atives from all Class</w:t>
            </w:r>
          </w:p>
        </w:tc>
        <w:tc>
          <w:tcPr>
            <w:tcW w:w="2551" w:type="dxa"/>
          </w:tcPr>
          <w:p w14:paraId="4C29FCB9" w14:textId="46DE423C" w:rsidR="008D3A19" w:rsidRPr="00DC7530" w:rsidRDefault="008D3A19" w:rsidP="008D3A19">
            <w:pPr>
              <w:rPr>
                <w:b/>
                <w:u w:val="single"/>
              </w:rPr>
            </w:pPr>
            <w:r w:rsidRPr="00DC7530">
              <w:t>Half termly</w:t>
            </w:r>
          </w:p>
        </w:tc>
      </w:tr>
      <w:tr w:rsidR="008D3A19" w:rsidRPr="00DC7530" w14:paraId="7C01D488" w14:textId="77777777" w:rsidTr="02166F48">
        <w:tc>
          <w:tcPr>
            <w:tcW w:w="3114" w:type="dxa"/>
          </w:tcPr>
          <w:p w14:paraId="48B06A38" w14:textId="6D435C51" w:rsidR="008D3A19" w:rsidRPr="00DC7530" w:rsidRDefault="008D3A19" w:rsidP="008D3A19">
            <w:r w:rsidRPr="00DC7530">
              <w:t>Questionnaires</w:t>
            </w:r>
          </w:p>
        </w:tc>
        <w:tc>
          <w:tcPr>
            <w:tcW w:w="2835" w:type="dxa"/>
          </w:tcPr>
          <w:p w14:paraId="32E7B146" w14:textId="4C397374" w:rsidR="008D3A19" w:rsidRPr="00DC7530" w:rsidRDefault="008D3A19" w:rsidP="008D3A19">
            <w:r w:rsidRPr="00DC7530">
              <w:t>All pupils and parents</w:t>
            </w:r>
          </w:p>
        </w:tc>
        <w:tc>
          <w:tcPr>
            <w:tcW w:w="2551" w:type="dxa"/>
          </w:tcPr>
          <w:p w14:paraId="7D88967A" w14:textId="530F15DC" w:rsidR="008D3A19" w:rsidRPr="00DC7530" w:rsidRDefault="008D3A19" w:rsidP="008D3A19">
            <w:r w:rsidRPr="00DC7530">
              <w:t>Annually</w:t>
            </w:r>
          </w:p>
        </w:tc>
      </w:tr>
    </w:tbl>
    <w:p w14:paraId="4DF188EB" w14:textId="185135B7" w:rsidR="0007549C" w:rsidRDefault="0007549C" w:rsidP="00335496"/>
    <w:p w14:paraId="461E8DF8" w14:textId="77777777" w:rsidR="0007549C" w:rsidRDefault="0007549C" w:rsidP="00335496"/>
    <w:p w14:paraId="1D393179" w14:textId="77777777" w:rsidR="003C757A" w:rsidRDefault="003C757A" w:rsidP="00335496">
      <w:pPr>
        <w:rPr>
          <w:b/>
          <w:u w:val="single"/>
        </w:rPr>
      </w:pPr>
      <w:r>
        <w:rPr>
          <w:b/>
          <w:u w:val="single"/>
        </w:rPr>
        <w:t xml:space="preserve"> The Assess, Plan, Do, Review Cycle:</w:t>
      </w:r>
    </w:p>
    <w:p w14:paraId="362BA249" w14:textId="774D42E4" w:rsidR="003C757A" w:rsidRDefault="003C757A" w:rsidP="00335496">
      <w:r>
        <w:t xml:space="preserve">For children/young people </w:t>
      </w:r>
      <w:r w:rsidR="005E52AA">
        <w:t>on our Re</w:t>
      </w:r>
      <w:r w:rsidR="00462784">
        <w:t>gister</w:t>
      </w:r>
      <w:r w:rsidR="005E52AA">
        <w:t xml:space="preserve"> of Need</w:t>
      </w:r>
      <w:r>
        <w:t xml:space="preserve">, an </w:t>
      </w:r>
      <w:r w:rsidR="00365AD2">
        <w:t>Assess, Plan, Do, Review cycle is</w:t>
      </w:r>
      <w:r>
        <w:t xml:space="preserve"> established by</w:t>
      </w:r>
      <w:r w:rsidR="007C6FCE">
        <w:t xml:space="preserve"> the </w:t>
      </w:r>
      <w:r w:rsidR="00462784">
        <w:t>Teacher in</w:t>
      </w:r>
      <w:r>
        <w:t xml:space="preserve"> partnership with the child/young person, their parents and the </w:t>
      </w:r>
      <w:proofErr w:type="spellStart"/>
      <w:r w:rsidR="576B2BD0">
        <w:t>SENDCo</w:t>
      </w:r>
      <w:proofErr w:type="spellEnd"/>
      <w:r w:rsidR="2B445233">
        <w:t xml:space="preserve">. </w:t>
      </w:r>
      <w:r w:rsidR="005E52AA">
        <w:t>Please see our</w:t>
      </w:r>
      <w:r w:rsidR="00C43830">
        <w:t xml:space="preserve"> </w:t>
      </w:r>
      <w:r w:rsidR="00DC07A2">
        <w:t>SEND</w:t>
      </w:r>
      <w:r w:rsidR="005E52AA">
        <w:t xml:space="preserve"> Policy for further details.</w:t>
      </w:r>
    </w:p>
    <w:p w14:paraId="42FD8E41" w14:textId="345C17EE" w:rsidR="005E52AA" w:rsidRPr="003C757A" w:rsidRDefault="005E52AA" w:rsidP="00335496">
      <w:r>
        <w:t>This year, provision made for children/young people on our Record of Need has been:</w:t>
      </w:r>
    </w:p>
    <w:p w14:paraId="42ABEFB9" w14:textId="77777777" w:rsidR="00365AD2" w:rsidRPr="00362D55" w:rsidRDefault="002F433E" w:rsidP="00365AD2">
      <w:pPr>
        <w:pStyle w:val="ListParagraph"/>
        <w:numPr>
          <w:ilvl w:val="0"/>
          <w:numId w:val="4"/>
        </w:numPr>
      </w:pPr>
      <w:r>
        <w:t xml:space="preserve">Communication and </w:t>
      </w:r>
      <w:r w:rsidRPr="00362D55">
        <w:t xml:space="preserve">Interaction – </w:t>
      </w:r>
      <w:r w:rsidR="00365AD2" w:rsidRPr="00362D55">
        <w:t xml:space="preserve">individual bespoke 1-1 speech therapy plans, small group </w:t>
      </w:r>
    </w:p>
    <w:p w14:paraId="1447353F" w14:textId="73F94856" w:rsidR="002F433E" w:rsidRPr="00362D55" w:rsidRDefault="00C002E2" w:rsidP="00C002E2">
      <w:pPr>
        <w:pStyle w:val="ListParagraph"/>
      </w:pPr>
      <w:r w:rsidRPr="00362D55">
        <w:t xml:space="preserve">                                                             </w:t>
      </w:r>
      <w:r w:rsidR="00365AD2" w:rsidRPr="00362D55">
        <w:t>speech and language interventions</w:t>
      </w:r>
    </w:p>
    <w:p w14:paraId="6A477126" w14:textId="77777777" w:rsidR="00C002E2" w:rsidRPr="00362D55" w:rsidRDefault="002F433E" w:rsidP="007C6FCE">
      <w:pPr>
        <w:pStyle w:val="ListParagraph"/>
        <w:numPr>
          <w:ilvl w:val="0"/>
          <w:numId w:val="4"/>
        </w:numPr>
      </w:pPr>
      <w:r w:rsidRPr="00362D55">
        <w:t xml:space="preserve">Cognition and Learning – </w:t>
      </w:r>
      <w:r w:rsidR="00C002E2" w:rsidRPr="00362D55">
        <w:t xml:space="preserve">individual 1-1 bespoke interventions, small group interventions, </w:t>
      </w:r>
    </w:p>
    <w:p w14:paraId="746F431F" w14:textId="35D29306" w:rsidR="007C6FCE" w:rsidRPr="00362D55" w:rsidRDefault="00C002E2" w:rsidP="007C6FCE">
      <w:pPr>
        <w:pStyle w:val="ListParagraph"/>
        <w:numPr>
          <w:ilvl w:val="0"/>
          <w:numId w:val="4"/>
        </w:numPr>
      </w:pPr>
      <w:r w:rsidRPr="00362D55">
        <w:t xml:space="preserve">                                              small group tutoring, </w:t>
      </w:r>
    </w:p>
    <w:p w14:paraId="795C8F9B" w14:textId="2F894F89" w:rsidR="007C6FCE" w:rsidRPr="00362D55" w:rsidRDefault="002F433E" w:rsidP="007C6FCE">
      <w:pPr>
        <w:pStyle w:val="ListParagraph"/>
        <w:numPr>
          <w:ilvl w:val="0"/>
          <w:numId w:val="4"/>
        </w:numPr>
      </w:pPr>
      <w:r>
        <w:t xml:space="preserve">Social, Emotional and Mental Health – </w:t>
      </w:r>
      <w:r w:rsidR="29353199">
        <w:t>ELSA (Emotional Literacy Support Assistant)</w:t>
      </w:r>
      <w:r w:rsidR="004D0307">
        <w:t xml:space="preserve"> support, one to one mentoring, social skills groups run in liaison with external therapists, circle of friends’ interventions </w:t>
      </w:r>
      <w:r w:rsidR="007C6FCE">
        <w:t xml:space="preserve"> </w:t>
      </w:r>
    </w:p>
    <w:p w14:paraId="62C9C5F2" w14:textId="3471F725" w:rsidR="007C6FCE" w:rsidRPr="00362D55" w:rsidRDefault="00DC07A2" w:rsidP="002F433E">
      <w:pPr>
        <w:pStyle w:val="ListParagraph"/>
        <w:numPr>
          <w:ilvl w:val="0"/>
          <w:numId w:val="4"/>
        </w:numPr>
      </w:pPr>
      <w:r>
        <w:t>S</w:t>
      </w:r>
      <w:r w:rsidR="00517F7F">
        <w:t>ens</w:t>
      </w:r>
      <w:r w:rsidR="004D0307">
        <w:t xml:space="preserve">ory and/or Physical Needs –1-1 bespoke occupational therapy following plans and sensory diets based on activities recommended by the </w:t>
      </w:r>
      <w:r w:rsidR="3235D7E7">
        <w:t>NHS (National Health Service)</w:t>
      </w:r>
      <w:r w:rsidR="004D0307">
        <w:t xml:space="preserve"> occupational therapy service</w:t>
      </w:r>
    </w:p>
    <w:p w14:paraId="14B053F5" w14:textId="71BBC1A2" w:rsidR="002F433E" w:rsidRDefault="002F433E" w:rsidP="00FF241A">
      <w:pPr>
        <w:pStyle w:val="ListParagraph"/>
      </w:pPr>
    </w:p>
    <w:p w14:paraId="4B9194C7" w14:textId="35A25829" w:rsidR="002F433E" w:rsidRPr="00362D55" w:rsidRDefault="00F10ABE" w:rsidP="002F433E">
      <w:r>
        <w:lastRenderedPageBreak/>
        <w:t>During the 20</w:t>
      </w:r>
      <w:r w:rsidR="007C6FCE">
        <w:t>2</w:t>
      </w:r>
      <w:r w:rsidR="00EB710E">
        <w:t>4</w:t>
      </w:r>
      <w:r w:rsidR="008435E4">
        <w:t>/2</w:t>
      </w:r>
      <w:r w:rsidR="00EB710E">
        <w:t>5</w:t>
      </w:r>
      <w:r w:rsidR="005E52AA">
        <w:t xml:space="preserve"> academic year, </w:t>
      </w:r>
      <w:r w:rsidR="00EB710E">
        <w:t>the federation</w:t>
      </w:r>
      <w:r w:rsidR="005E52AA">
        <w:t xml:space="preserve"> had</w:t>
      </w:r>
      <w:r w:rsidR="004D0307">
        <w:t xml:space="preserve"> </w:t>
      </w:r>
      <w:r w:rsidR="00FF241A">
        <w:t>69</w:t>
      </w:r>
      <w:r w:rsidR="7FC04ABF">
        <w:t xml:space="preserve"> Children</w:t>
      </w:r>
      <w:r w:rsidR="002F433E">
        <w:t>/</w:t>
      </w:r>
      <w:r w:rsidR="005E52AA">
        <w:t xml:space="preserve">young people receiving </w:t>
      </w:r>
      <w:r w:rsidR="7B2E770D">
        <w:t>SEND (Special Educational Needs and disability)</w:t>
      </w:r>
      <w:r w:rsidR="00782A73">
        <w:t xml:space="preserve"> Support</w:t>
      </w:r>
      <w:r w:rsidR="00FF241A">
        <w:t>, 13</w:t>
      </w:r>
      <w:r w:rsidR="00782A73">
        <w:t xml:space="preserve"> </w:t>
      </w:r>
      <w:r w:rsidR="005E52AA">
        <w:t xml:space="preserve">children/young people with Education, </w:t>
      </w:r>
      <w:r w:rsidR="1BBAFA8A">
        <w:t>Health,</w:t>
      </w:r>
      <w:r w:rsidR="005E52AA">
        <w:t xml:space="preserve"> and Care Plans</w:t>
      </w:r>
      <w:r w:rsidR="00FF241A">
        <w:t xml:space="preserve"> and 107 were being monitored for special needs</w:t>
      </w:r>
      <w:r w:rsidR="00C43830">
        <w:t>.</w:t>
      </w:r>
    </w:p>
    <w:p w14:paraId="2B0567AB" w14:textId="0C3C5AF7" w:rsidR="002F433E" w:rsidRPr="008435E4" w:rsidRDefault="002F433E" w:rsidP="002F433E">
      <w:r>
        <w:t xml:space="preserve">We </w:t>
      </w:r>
      <w:r w:rsidR="00020ACE">
        <w:t>monitored</w:t>
      </w:r>
      <w:r>
        <w:t xml:space="preserve"> the quality of </w:t>
      </w:r>
      <w:r w:rsidR="00782A73">
        <w:t>SEND provision</w:t>
      </w:r>
      <w:r w:rsidR="004D0307">
        <w:t xml:space="preserve"> through learning walks and observations, discussions with staff running interventions, monitoring pupil progress against targets set on a termly basis, </w:t>
      </w:r>
      <w:r w:rsidR="31D4FBD6">
        <w:t>pupils,</w:t>
      </w:r>
      <w:r w:rsidR="004D0307">
        <w:t xml:space="preserve"> and parental</w:t>
      </w:r>
      <w:r>
        <w:t xml:space="preserve"> </w:t>
      </w:r>
      <w:r w:rsidR="004D0307">
        <w:t>feedback.</w:t>
      </w:r>
    </w:p>
    <w:p w14:paraId="1615B258" w14:textId="77777777" w:rsidR="00784B0B" w:rsidRDefault="00784B0B" w:rsidP="002F433E">
      <w:pPr>
        <w:rPr>
          <w:b/>
          <w:u w:val="single"/>
        </w:rPr>
      </w:pPr>
    </w:p>
    <w:p w14:paraId="472BF3ED" w14:textId="2657EC6C" w:rsidR="00391FF5" w:rsidRDefault="00391FF5" w:rsidP="002F433E">
      <w:pPr>
        <w:rPr>
          <w:b/>
          <w:u w:val="single"/>
        </w:rPr>
      </w:pPr>
      <w:r>
        <w:rPr>
          <w:b/>
          <w:u w:val="single"/>
        </w:rPr>
        <w:t>Support Staff Deployment:</w:t>
      </w:r>
    </w:p>
    <w:p w14:paraId="7C399559" w14:textId="0816790E" w:rsidR="00391FF5" w:rsidRDefault="00391FF5" w:rsidP="002F433E">
      <w:r>
        <w:t xml:space="preserve">Support staff </w:t>
      </w:r>
      <w:r w:rsidR="00020ACE">
        <w:t>were</w:t>
      </w:r>
      <w:r>
        <w:t xml:space="preserve"> deployed in </w:t>
      </w:r>
      <w:r w:rsidR="6CFB7DA3">
        <w:t>several</w:t>
      </w:r>
      <w:r>
        <w:t xml:space="preserve"> roles:</w:t>
      </w:r>
    </w:p>
    <w:p w14:paraId="1FBBDC8D" w14:textId="59679BE8" w:rsidR="008D3A19" w:rsidRPr="004F0575" w:rsidRDefault="008D3A19" w:rsidP="008D3A19">
      <w:pPr>
        <w:pStyle w:val="ListParagraph"/>
        <w:numPr>
          <w:ilvl w:val="0"/>
          <w:numId w:val="5"/>
        </w:numPr>
      </w:pPr>
      <w:r w:rsidRPr="004F0575">
        <w:t>Support in Classroom</w:t>
      </w:r>
    </w:p>
    <w:p w14:paraId="0508CAD1" w14:textId="3E20EFBC" w:rsidR="008D3A19" w:rsidRDefault="00782A73" w:rsidP="008D3A19">
      <w:pPr>
        <w:pStyle w:val="ListParagraph"/>
        <w:numPr>
          <w:ilvl w:val="0"/>
          <w:numId w:val="5"/>
        </w:numPr>
      </w:pPr>
      <w:r w:rsidRPr="004F0575">
        <w:t>1:</w:t>
      </w:r>
      <w:r w:rsidR="008D3A19" w:rsidRPr="004F0575">
        <w:t xml:space="preserve"> 1 Provision</w:t>
      </w:r>
    </w:p>
    <w:p w14:paraId="39549BAB" w14:textId="481D5C68" w:rsidR="008A4300" w:rsidRPr="004F0575" w:rsidRDefault="0001563A" w:rsidP="008D3A19">
      <w:pPr>
        <w:pStyle w:val="ListParagraph"/>
        <w:numPr>
          <w:ilvl w:val="0"/>
          <w:numId w:val="5"/>
        </w:numPr>
      </w:pPr>
      <w:r>
        <w:t xml:space="preserve">Keep up </w:t>
      </w:r>
      <w:r w:rsidR="008A4300">
        <w:t>Tutoring</w:t>
      </w:r>
    </w:p>
    <w:p w14:paraId="3D59733E" w14:textId="77777777" w:rsidR="008D3A19" w:rsidRPr="004F0575" w:rsidRDefault="008D3A19" w:rsidP="008D3A19">
      <w:pPr>
        <w:pStyle w:val="ListParagraph"/>
        <w:numPr>
          <w:ilvl w:val="0"/>
          <w:numId w:val="5"/>
        </w:numPr>
      </w:pPr>
      <w:r w:rsidRPr="004F0575">
        <w:t xml:space="preserve"> Small group intervention</w:t>
      </w:r>
    </w:p>
    <w:p w14:paraId="2BA6D7A8" w14:textId="77777777" w:rsidR="008D3A19" w:rsidRPr="004F0575" w:rsidRDefault="008D3A19" w:rsidP="008D3A19">
      <w:pPr>
        <w:pStyle w:val="ListParagraph"/>
        <w:numPr>
          <w:ilvl w:val="0"/>
          <w:numId w:val="5"/>
        </w:numPr>
      </w:pPr>
      <w:r w:rsidRPr="004F0575">
        <w:t xml:space="preserve"> Playground support</w:t>
      </w:r>
    </w:p>
    <w:p w14:paraId="3AAC2278" w14:textId="3BB34DF6" w:rsidR="008D3A19" w:rsidRDefault="008D3A19" w:rsidP="008D3A19">
      <w:pPr>
        <w:pStyle w:val="ListParagraph"/>
        <w:numPr>
          <w:ilvl w:val="0"/>
          <w:numId w:val="5"/>
        </w:numPr>
      </w:pPr>
      <w:r w:rsidRPr="004F0575">
        <w:t>Lunchtime support</w:t>
      </w:r>
    </w:p>
    <w:p w14:paraId="68C2BCDE" w14:textId="1D09D90E" w:rsidR="00843D56" w:rsidRPr="004F0575" w:rsidRDefault="00843D56" w:rsidP="008D3A19">
      <w:pPr>
        <w:pStyle w:val="ListParagraph"/>
        <w:numPr>
          <w:ilvl w:val="0"/>
          <w:numId w:val="5"/>
        </w:numPr>
      </w:pPr>
      <w:r>
        <w:t xml:space="preserve">Supporting residential and/or </w:t>
      </w:r>
      <w:r w:rsidR="000A4C3B">
        <w:t>school trips</w:t>
      </w:r>
    </w:p>
    <w:p w14:paraId="78B338A5" w14:textId="77DCABFF" w:rsidR="008D3A19" w:rsidRPr="004F0575" w:rsidRDefault="008D3A19" w:rsidP="008D3A19">
      <w:pPr>
        <w:pStyle w:val="ListParagraph"/>
        <w:numPr>
          <w:ilvl w:val="0"/>
          <w:numId w:val="5"/>
        </w:numPr>
      </w:pPr>
      <w:r w:rsidRPr="004F0575">
        <w:t xml:space="preserve">Supporting at </w:t>
      </w:r>
      <w:r w:rsidR="00782A73" w:rsidRPr="004F0575">
        <w:t>Afterschool Clubs</w:t>
      </w:r>
    </w:p>
    <w:p w14:paraId="0E911718" w14:textId="77777777" w:rsidR="008D3A19" w:rsidRPr="004F0575" w:rsidRDefault="008D3A19" w:rsidP="008D3A19">
      <w:pPr>
        <w:pStyle w:val="ListParagraph"/>
        <w:numPr>
          <w:ilvl w:val="0"/>
          <w:numId w:val="5"/>
        </w:numPr>
      </w:pPr>
      <w:r w:rsidRPr="004F0575">
        <w:t>Running Afterschool Clubs</w:t>
      </w:r>
    </w:p>
    <w:p w14:paraId="6F2F9EA6" w14:textId="77777777" w:rsidR="008D3A19" w:rsidRPr="004F0575" w:rsidRDefault="008D3A19" w:rsidP="008D3A19">
      <w:pPr>
        <w:pStyle w:val="ListParagraph"/>
        <w:numPr>
          <w:ilvl w:val="0"/>
          <w:numId w:val="5"/>
        </w:numPr>
      </w:pPr>
      <w:r w:rsidRPr="004F0575">
        <w:t>Breakfast Club</w:t>
      </w:r>
    </w:p>
    <w:p w14:paraId="10E64995" w14:textId="77777777" w:rsidR="008D3A19" w:rsidRPr="004F0575" w:rsidRDefault="008D3A19" w:rsidP="008D3A19">
      <w:pPr>
        <w:pStyle w:val="ListParagraph"/>
        <w:numPr>
          <w:ilvl w:val="0"/>
          <w:numId w:val="5"/>
        </w:numPr>
      </w:pPr>
      <w:r w:rsidRPr="004F0575">
        <w:t>PPA Cover (HLTAs)</w:t>
      </w:r>
    </w:p>
    <w:p w14:paraId="6DA19598" w14:textId="77777777" w:rsidR="008D3A19" w:rsidRPr="004F0575" w:rsidRDefault="008D3A19" w:rsidP="008D3A19">
      <w:pPr>
        <w:pStyle w:val="ListParagraph"/>
        <w:numPr>
          <w:ilvl w:val="0"/>
          <w:numId w:val="5"/>
        </w:numPr>
      </w:pPr>
      <w:r w:rsidRPr="004F0575">
        <w:t>First Aid</w:t>
      </w:r>
    </w:p>
    <w:p w14:paraId="482377C2" w14:textId="32EB03D1" w:rsidR="00391FF5" w:rsidRPr="004F0575" w:rsidRDefault="008D3A19" w:rsidP="00DC07A2">
      <w:pPr>
        <w:pStyle w:val="ListParagraph"/>
        <w:numPr>
          <w:ilvl w:val="0"/>
          <w:numId w:val="5"/>
        </w:numPr>
      </w:pPr>
      <w:r w:rsidRPr="004F0575">
        <w:t xml:space="preserve">Support for medical </w:t>
      </w:r>
      <w:r w:rsidR="00782A73" w:rsidRPr="004F0575">
        <w:t>needs:</w:t>
      </w:r>
      <w:r w:rsidR="00391FF5" w:rsidRPr="004F0575">
        <w:t xml:space="preserve"> </w:t>
      </w:r>
    </w:p>
    <w:p w14:paraId="4FFD89DA" w14:textId="77777777" w:rsidR="00391FF5" w:rsidRDefault="00391FF5" w:rsidP="008D3A19">
      <w:pPr>
        <w:pStyle w:val="ListParagraph"/>
      </w:pPr>
      <w:r>
        <w:t xml:space="preserve"> </w:t>
      </w:r>
    </w:p>
    <w:p w14:paraId="4C9E5DAA" w14:textId="3E52F0FE" w:rsidR="00391FF5" w:rsidRDefault="00391FF5" w:rsidP="00391FF5">
      <w:r>
        <w:t>We monitor</w:t>
      </w:r>
      <w:r w:rsidR="00020ACE">
        <w:t>ed</w:t>
      </w:r>
      <w:r>
        <w:t xml:space="preserve"> the quality and impact of this support b</w:t>
      </w:r>
      <w:r w:rsidR="000A4C3B">
        <w:t xml:space="preserve">y </w:t>
      </w:r>
      <w:r w:rsidR="00357A1E">
        <w:t>learning walks, observations, discussions with support staff (1-1 and in groups)</w:t>
      </w:r>
      <w:r w:rsidR="002D39E5">
        <w:t xml:space="preserve"> and canvassing the views of parents, </w:t>
      </w:r>
      <w:r w:rsidR="55B29A89">
        <w:t>pupils,</w:t>
      </w:r>
      <w:r w:rsidR="002D39E5">
        <w:t xml:space="preserve"> and external professionals.</w:t>
      </w:r>
    </w:p>
    <w:p w14:paraId="727C2B0E" w14:textId="56B66BE0" w:rsidR="00391FF5" w:rsidRDefault="00F24BD3" w:rsidP="00391FF5">
      <w:pPr>
        <w:rPr>
          <w:b/>
          <w:u w:val="single"/>
        </w:rPr>
      </w:pPr>
      <w:r>
        <w:rPr>
          <w:b/>
          <w:u w:val="single"/>
        </w:rPr>
        <w:t xml:space="preserve">Distribution of Funds for </w:t>
      </w:r>
      <w:r w:rsidR="00DC07A2">
        <w:rPr>
          <w:b/>
          <w:u w:val="single"/>
        </w:rPr>
        <w:t>SEND</w:t>
      </w:r>
      <w:r w:rsidR="001B09AA">
        <w:rPr>
          <w:b/>
          <w:u w:val="single"/>
        </w:rPr>
        <w:t>:</w:t>
      </w:r>
    </w:p>
    <w:p w14:paraId="208CB24C" w14:textId="72EB7A57" w:rsidR="00F24BD3" w:rsidRDefault="00DC07A2" w:rsidP="00391FF5">
      <w:r>
        <w:t>SEND</w:t>
      </w:r>
      <w:r w:rsidR="00B368ED">
        <w:t xml:space="preserve"> funding was</w:t>
      </w:r>
      <w:r w:rsidR="00F24BD3">
        <w:t xml:space="preserve"> allocated in the following ways:</w:t>
      </w:r>
    </w:p>
    <w:p w14:paraId="50A0CAFA" w14:textId="77777777" w:rsidR="00F24BD3" w:rsidRPr="00357739" w:rsidRDefault="00F24BD3" w:rsidP="00F24BD3">
      <w:pPr>
        <w:pStyle w:val="ListParagraph"/>
        <w:numPr>
          <w:ilvl w:val="0"/>
          <w:numId w:val="5"/>
        </w:numPr>
      </w:pPr>
      <w:r w:rsidRPr="00357739">
        <w:t>Support staff</w:t>
      </w:r>
    </w:p>
    <w:p w14:paraId="4397A998" w14:textId="77777777" w:rsidR="00F24BD3" w:rsidRPr="00357739" w:rsidRDefault="00F24BD3" w:rsidP="00F24BD3">
      <w:pPr>
        <w:pStyle w:val="ListParagraph"/>
        <w:numPr>
          <w:ilvl w:val="0"/>
          <w:numId w:val="5"/>
        </w:numPr>
      </w:pPr>
      <w:r w:rsidRPr="00357739">
        <w:t>External Services (See School Offer)</w:t>
      </w:r>
    </w:p>
    <w:p w14:paraId="2C51FEB7" w14:textId="0690076F" w:rsidR="00F24BD3" w:rsidRPr="00357739" w:rsidRDefault="00F24BD3" w:rsidP="00F24BD3">
      <w:pPr>
        <w:pStyle w:val="ListParagraph"/>
        <w:numPr>
          <w:ilvl w:val="0"/>
          <w:numId w:val="5"/>
        </w:numPr>
      </w:pPr>
      <w:r w:rsidRPr="00357739">
        <w:t>Teaching and Learning resources</w:t>
      </w:r>
    </w:p>
    <w:p w14:paraId="5E79E60B" w14:textId="39EBD9C1" w:rsidR="00C43830" w:rsidRPr="00357739" w:rsidRDefault="00C43830" w:rsidP="00F24BD3">
      <w:pPr>
        <w:pStyle w:val="ListParagraph"/>
        <w:numPr>
          <w:ilvl w:val="0"/>
          <w:numId w:val="5"/>
        </w:numPr>
      </w:pPr>
      <w:r w:rsidRPr="00357739">
        <w:t>Well-Being Provision</w:t>
      </w:r>
    </w:p>
    <w:p w14:paraId="60A58BCB" w14:textId="3C96CAF7" w:rsidR="00F24BD3" w:rsidRPr="00357739" w:rsidRDefault="00A0378D" w:rsidP="00C002E2">
      <w:pPr>
        <w:pStyle w:val="ListParagraph"/>
        <w:numPr>
          <w:ilvl w:val="0"/>
          <w:numId w:val="5"/>
        </w:numPr>
      </w:pPr>
      <w:r w:rsidRPr="00357739">
        <w:t>Staff training</w:t>
      </w:r>
    </w:p>
    <w:p w14:paraId="0C761B99" w14:textId="77777777" w:rsidR="00410302" w:rsidRPr="00784B0B" w:rsidRDefault="00410302" w:rsidP="00410302">
      <w:pPr>
        <w:pStyle w:val="ListParagraph"/>
        <w:ind w:left="644"/>
        <w:rPr>
          <w:highlight w:val="magenta"/>
        </w:rPr>
      </w:pPr>
    </w:p>
    <w:p w14:paraId="49F0D85E" w14:textId="1042278D" w:rsidR="00A0378D" w:rsidRDefault="00A0378D" w:rsidP="00A0378D">
      <w:pPr>
        <w:rPr>
          <w:b/>
          <w:u w:val="single"/>
        </w:rPr>
      </w:pPr>
      <w:r>
        <w:rPr>
          <w:b/>
          <w:u w:val="single"/>
        </w:rPr>
        <w:t>Continuing Development of Staff Skills:</w:t>
      </w:r>
    </w:p>
    <w:p w14:paraId="54F413EE" w14:textId="21A56863" w:rsidR="00C43830" w:rsidRPr="00C43830" w:rsidRDefault="00C43830" w:rsidP="00A0378D">
      <w:pPr>
        <w:rPr>
          <w:u w:val="single"/>
        </w:rPr>
      </w:pPr>
      <w:r w:rsidRPr="02166F48">
        <w:rPr>
          <w:u w:val="single"/>
        </w:rPr>
        <w:t xml:space="preserve">Individuals’ </w:t>
      </w:r>
      <w:r w:rsidR="1F85436A" w:rsidRPr="02166F48">
        <w:rPr>
          <w:u w:val="single"/>
        </w:rPr>
        <w:t>CPD (Continuing Professional Development)</w:t>
      </w:r>
      <w:r w:rsidR="00020ACE" w:rsidRPr="02166F48">
        <w:rPr>
          <w:u w:val="single"/>
        </w:rPr>
        <w:t xml:space="preserve"> this year:</w:t>
      </w:r>
    </w:p>
    <w:tbl>
      <w:tblPr>
        <w:tblStyle w:val="TableGrid"/>
        <w:tblW w:w="0" w:type="auto"/>
        <w:tblLook w:val="04A0" w:firstRow="1" w:lastRow="0" w:firstColumn="1" w:lastColumn="0" w:noHBand="0" w:noVBand="1"/>
      </w:tblPr>
      <w:tblGrid>
        <w:gridCol w:w="3005"/>
        <w:gridCol w:w="3005"/>
        <w:gridCol w:w="3006"/>
      </w:tblGrid>
      <w:tr w:rsidR="00A0378D" w:rsidRPr="00391FF5" w14:paraId="209B4093" w14:textId="77777777" w:rsidTr="02166F48">
        <w:tc>
          <w:tcPr>
            <w:tcW w:w="3005" w:type="dxa"/>
          </w:tcPr>
          <w:p w14:paraId="37A95E06" w14:textId="77777777" w:rsidR="00A0378D" w:rsidRPr="00362D55" w:rsidRDefault="00A0378D" w:rsidP="00C002E2">
            <w:pPr>
              <w:rPr>
                <w:b/>
                <w:u w:val="single"/>
              </w:rPr>
            </w:pPr>
            <w:r w:rsidRPr="00362D55">
              <w:rPr>
                <w:b/>
                <w:u w:val="single"/>
              </w:rPr>
              <w:lastRenderedPageBreak/>
              <w:t>Area of Knowledge/Skill</w:t>
            </w:r>
          </w:p>
        </w:tc>
        <w:tc>
          <w:tcPr>
            <w:tcW w:w="3005" w:type="dxa"/>
          </w:tcPr>
          <w:p w14:paraId="7788D7C7" w14:textId="1AE205E7" w:rsidR="00A0378D" w:rsidRPr="00362D55" w:rsidRDefault="00C43830" w:rsidP="00C002E2">
            <w:pPr>
              <w:rPr>
                <w:b/>
                <w:u w:val="single"/>
              </w:rPr>
            </w:pPr>
            <w:r w:rsidRPr="00362D55">
              <w:rPr>
                <w:b/>
                <w:u w:val="single"/>
              </w:rPr>
              <w:t xml:space="preserve">Role of Staff undertaking </w:t>
            </w:r>
            <w:proofErr w:type="spellStart"/>
            <w:r w:rsidRPr="00362D55">
              <w:rPr>
                <w:b/>
                <w:u w:val="single"/>
              </w:rPr>
              <w:t>cpd</w:t>
            </w:r>
            <w:proofErr w:type="spellEnd"/>
          </w:p>
        </w:tc>
        <w:tc>
          <w:tcPr>
            <w:tcW w:w="3006" w:type="dxa"/>
          </w:tcPr>
          <w:p w14:paraId="57CAF80F" w14:textId="3A455106" w:rsidR="00A0378D" w:rsidRPr="00362D55" w:rsidRDefault="00A0378D" w:rsidP="00C002E2">
            <w:pPr>
              <w:rPr>
                <w:b/>
                <w:u w:val="single"/>
              </w:rPr>
            </w:pPr>
            <w:r w:rsidRPr="00362D55">
              <w:rPr>
                <w:b/>
                <w:u w:val="single"/>
              </w:rPr>
              <w:t>Training Received</w:t>
            </w:r>
            <w:r w:rsidR="00C43830" w:rsidRPr="00362D55">
              <w:rPr>
                <w:b/>
                <w:u w:val="single"/>
              </w:rPr>
              <w:t xml:space="preserve"> from</w:t>
            </w:r>
          </w:p>
        </w:tc>
      </w:tr>
      <w:tr w:rsidR="00A0378D" w14:paraId="364AD142" w14:textId="77777777" w:rsidTr="02166F48">
        <w:tc>
          <w:tcPr>
            <w:tcW w:w="3005" w:type="dxa"/>
          </w:tcPr>
          <w:p w14:paraId="7F091B2B" w14:textId="4C8B29F6" w:rsidR="00A0378D" w:rsidRDefault="00FF241A" w:rsidP="00C002E2">
            <w:pPr>
              <w:rPr>
                <w:b/>
                <w:u w:val="single"/>
              </w:rPr>
            </w:pPr>
            <w:r>
              <w:rPr>
                <w:b/>
                <w:u w:val="single"/>
              </w:rPr>
              <w:t>Makaton training-levels 1 and 2</w:t>
            </w:r>
          </w:p>
        </w:tc>
        <w:tc>
          <w:tcPr>
            <w:tcW w:w="3005" w:type="dxa"/>
          </w:tcPr>
          <w:p w14:paraId="1B6443AC" w14:textId="1813A9C4" w:rsidR="00A0378D" w:rsidRDefault="00FF241A" w:rsidP="02166F48">
            <w:pPr>
              <w:rPr>
                <w:b/>
                <w:bCs/>
                <w:u w:val="single"/>
              </w:rPr>
            </w:pPr>
            <w:r>
              <w:rPr>
                <w:b/>
                <w:bCs/>
                <w:u w:val="single"/>
              </w:rPr>
              <w:t>2</w:t>
            </w:r>
            <w:r w:rsidR="00782A73" w:rsidRPr="02166F48">
              <w:rPr>
                <w:b/>
                <w:bCs/>
                <w:u w:val="single"/>
              </w:rPr>
              <w:t xml:space="preserve"> </w:t>
            </w:r>
            <w:r w:rsidR="0B0503FF" w:rsidRPr="02166F48">
              <w:rPr>
                <w:b/>
                <w:bCs/>
                <w:u w:val="single"/>
              </w:rPr>
              <w:t>Teachers/</w:t>
            </w:r>
            <w:r w:rsidR="00782A73" w:rsidRPr="02166F48">
              <w:rPr>
                <w:b/>
                <w:bCs/>
                <w:u w:val="single"/>
              </w:rPr>
              <w:t xml:space="preserve"> </w:t>
            </w:r>
            <w:r>
              <w:rPr>
                <w:b/>
                <w:bCs/>
                <w:u w:val="single"/>
              </w:rPr>
              <w:t>4</w:t>
            </w:r>
            <w:r w:rsidR="00782A73" w:rsidRPr="02166F48">
              <w:rPr>
                <w:b/>
                <w:bCs/>
                <w:u w:val="single"/>
              </w:rPr>
              <w:t xml:space="preserve"> </w:t>
            </w:r>
            <w:r w:rsidR="67DE2D6B" w:rsidRPr="02166F48">
              <w:rPr>
                <w:b/>
                <w:bCs/>
                <w:u w:val="single"/>
              </w:rPr>
              <w:t>LSAs (Learning Support Assistants)</w:t>
            </w:r>
          </w:p>
        </w:tc>
        <w:tc>
          <w:tcPr>
            <w:tcW w:w="3006" w:type="dxa"/>
          </w:tcPr>
          <w:p w14:paraId="7084EB7B" w14:textId="1E625C8F" w:rsidR="00A0378D" w:rsidRDefault="00FF241A" w:rsidP="00C002E2">
            <w:pPr>
              <w:rPr>
                <w:b/>
                <w:u w:val="single"/>
              </w:rPr>
            </w:pPr>
            <w:r>
              <w:rPr>
                <w:b/>
                <w:u w:val="single"/>
              </w:rPr>
              <w:t>Michele Gaspar</w:t>
            </w:r>
          </w:p>
        </w:tc>
      </w:tr>
      <w:tr w:rsidR="00A0378D" w14:paraId="2C68555F" w14:textId="77777777" w:rsidTr="02166F48">
        <w:tc>
          <w:tcPr>
            <w:tcW w:w="3005" w:type="dxa"/>
          </w:tcPr>
          <w:p w14:paraId="6F4AA951" w14:textId="3D69BB1A" w:rsidR="00A0378D" w:rsidRDefault="00D40E12" w:rsidP="00C002E2">
            <w:pPr>
              <w:rPr>
                <w:b/>
                <w:u w:val="single"/>
              </w:rPr>
            </w:pPr>
            <w:r>
              <w:rPr>
                <w:b/>
                <w:u w:val="single"/>
              </w:rPr>
              <w:t xml:space="preserve">ELSA </w:t>
            </w:r>
            <w:r w:rsidR="00FF241A">
              <w:rPr>
                <w:b/>
                <w:u w:val="single"/>
              </w:rPr>
              <w:t>supervision</w:t>
            </w:r>
          </w:p>
        </w:tc>
        <w:tc>
          <w:tcPr>
            <w:tcW w:w="3005" w:type="dxa"/>
          </w:tcPr>
          <w:p w14:paraId="1E4E6830" w14:textId="662DE519" w:rsidR="00A0378D" w:rsidRDefault="00FF241A" w:rsidP="00C002E2">
            <w:pPr>
              <w:rPr>
                <w:b/>
                <w:u w:val="single"/>
              </w:rPr>
            </w:pPr>
            <w:r>
              <w:rPr>
                <w:b/>
                <w:u w:val="single"/>
              </w:rPr>
              <w:t>5 E</w:t>
            </w:r>
            <w:r w:rsidR="00D40E12">
              <w:rPr>
                <w:b/>
                <w:u w:val="single"/>
              </w:rPr>
              <w:t>LSAs</w:t>
            </w:r>
          </w:p>
        </w:tc>
        <w:tc>
          <w:tcPr>
            <w:tcW w:w="3006" w:type="dxa"/>
          </w:tcPr>
          <w:p w14:paraId="40FFB24F" w14:textId="527DCD16" w:rsidR="00A0378D" w:rsidRDefault="00FF241A" w:rsidP="00C002E2">
            <w:pPr>
              <w:rPr>
                <w:b/>
                <w:u w:val="single"/>
              </w:rPr>
            </w:pPr>
            <w:r>
              <w:rPr>
                <w:b/>
                <w:u w:val="single"/>
              </w:rPr>
              <w:t>Local authority/</w:t>
            </w:r>
            <w:r w:rsidR="00782A73">
              <w:rPr>
                <w:b/>
                <w:u w:val="single"/>
              </w:rPr>
              <w:t>Dr Sarah Woods, educational psychologist</w:t>
            </w:r>
          </w:p>
        </w:tc>
      </w:tr>
      <w:tr w:rsidR="00A0378D" w14:paraId="1AD9B2E7" w14:textId="77777777" w:rsidTr="02166F48">
        <w:tc>
          <w:tcPr>
            <w:tcW w:w="3005" w:type="dxa"/>
          </w:tcPr>
          <w:p w14:paraId="399FDABB" w14:textId="62E71D5A" w:rsidR="00A0378D" w:rsidRDefault="00D40E12" w:rsidP="00C002E2">
            <w:pPr>
              <w:rPr>
                <w:b/>
                <w:u w:val="single"/>
              </w:rPr>
            </w:pPr>
            <w:r>
              <w:rPr>
                <w:b/>
                <w:u w:val="single"/>
              </w:rPr>
              <w:t>Epilepsy training</w:t>
            </w:r>
          </w:p>
        </w:tc>
        <w:tc>
          <w:tcPr>
            <w:tcW w:w="3005" w:type="dxa"/>
          </w:tcPr>
          <w:p w14:paraId="4496FAC5" w14:textId="68167906" w:rsidR="00A0378D" w:rsidRDefault="00FF241A" w:rsidP="02166F48">
            <w:pPr>
              <w:rPr>
                <w:b/>
                <w:bCs/>
                <w:u w:val="single"/>
              </w:rPr>
            </w:pPr>
            <w:r>
              <w:rPr>
                <w:b/>
                <w:bCs/>
                <w:u w:val="single"/>
              </w:rPr>
              <w:t xml:space="preserve">All </w:t>
            </w:r>
            <w:r w:rsidR="674D787D" w:rsidRPr="02166F48">
              <w:rPr>
                <w:b/>
                <w:bCs/>
                <w:u w:val="single"/>
              </w:rPr>
              <w:t>Teachers</w:t>
            </w:r>
            <w:r w:rsidR="7C1923D1" w:rsidRPr="02166F48">
              <w:rPr>
                <w:b/>
                <w:bCs/>
                <w:u w:val="single"/>
              </w:rPr>
              <w:t>,</w:t>
            </w:r>
            <w:r w:rsidR="674D787D" w:rsidRPr="02166F48">
              <w:rPr>
                <w:b/>
                <w:bCs/>
                <w:u w:val="single"/>
              </w:rPr>
              <w:t xml:space="preserve"> LSAs</w:t>
            </w:r>
            <w:r w:rsidR="16520DD8" w:rsidRPr="02166F48">
              <w:rPr>
                <w:b/>
                <w:bCs/>
                <w:u w:val="single"/>
              </w:rPr>
              <w:t>,</w:t>
            </w:r>
            <w:r w:rsidR="674D787D" w:rsidRPr="02166F48">
              <w:rPr>
                <w:b/>
                <w:bCs/>
                <w:u w:val="single"/>
              </w:rPr>
              <w:t xml:space="preserve"> lunchtime support staff</w:t>
            </w:r>
          </w:p>
        </w:tc>
        <w:tc>
          <w:tcPr>
            <w:tcW w:w="3006" w:type="dxa"/>
          </w:tcPr>
          <w:p w14:paraId="6F1F324D" w14:textId="204DE6C9" w:rsidR="00A0378D" w:rsidRDefault="007F6970" w:rsidP="00C002E2">
            <w:pPr>
              <w:rPr>
                <w:b/>
                <w:u w:val="single"/>
              </w:rPr>
            </w:pPr>
            <w:r>
              <w:rPr>
                <w:b/>
                <w:u w:val="single"/>
              </w:rPr>
              <w:t>Online</w:t>
            </w:r>
            <w:r w:rsidR="00782A73">
              <w:rPr>
                <w:b/>
                <w:u w:val="single"/>
              </w:rPr>
              <w:t>-</w:t>
            </w:r>
            <w:r w:rsidR="00FF241A">
              <w:rPr>
                <w:b/>
                <w:u w:val="single"/>
              </w:rPr>
              <w:t>and from specialist NHS nurse</w:t>
            </w:r>
          </w:p>
        </w:tc>
      </w:tr>
      <w:tr w:rsidR="00A0378D" w14:paraId="0D98D592" w14:textId="77777777" w:rsidTr="02166F48">
        <w:tc>
          <w:tcPr>
            <w:tcW w:w="3005" w:type="dxa"/>
          </w:tcPr>
          <w:p w14:paraId="2CB1165F" w14:textId="26D7B7F8" w:rsidR="00A0378D" w:rsidRDefault="00AE4F71" w:rsidP="00C002E2">
            <w:pPr>
              <w:rPr>
                <w:b/>
                <w:u w:val="single"/>
              </w:rPr>
            </w:pPr>
            <w:r>
              <w:rPr>
                <w:b/>
                <w:u w:val="single"/>
              </w:rPr>
              <w:t>Diabetes training</w:t>
            </w:r>
          </w:p>
        </w:tc>
        <w:tc>
          <w:tcPr>
            <w:tcW w:w="3005" w:type="dxa"/>
          </w:tcPr>
          <w:p w14:paraId="20B3F4CF" w14:textId="3A790B8A" w:rsidR="00A0378D" w:rsidRDefault="00FF241A" w:rsidP="00C002E2">
            <w:pPr>
              <w:rPr>
                <w:b/>
                <w:u w:val="single"/>
              </w:rPr>
            </w:pPr>
            <w:r>
              <w:rPr>
                <w:b/>
                <w:u w:val="single"/>
              </w:rPr>
              <w:t xml:space="preserve">Key </w:t>
            </w:r>
            <w:r w:rsidR="00AE4F71">
              <w:rPr>
                <w:b/>
                <w:u w:val="single"/>
              </w:rPr>
              <w:t>Learning Support staff and lunchtime support</w:t>
            </w:r>
          </w:p>
        </w:tc>
        <w:tc>
          <w:tcPr>
            <w:tcW w:w="3006" w:type="dxa"/>
          </w:tcPr>
          <w:p w14:paraId="32C368D1" w14:textId="0BA81467" w:rsidR="00A0378D" w:rsidRDefault="00274B18" w:rsidP="00C002E2">
            <w:pPr>
              <w:rPr>
                <w:b/>
                <w:u w:val="single"/>
              </w:rPr>
            </w:pPr>
            <w:r>
              <w:rPr>
                <w:b/>
                <w:u w:val="single"/>
              </w:rPr>
              <w:t>NHS trust</w:t>
            </w:r>
          </w:p>
        </w:tc>
      </w:tr>
      <w:tr w:rsidR="00FF241A" w14:paraId="3ECF8802" w14:textId="77777777" w:rsidTr="02166F48">
        <w:tc>
          <w:tcPr>
            <w:tcW w:w="3005" w:type="dxa"/>
          </w:tcPr>
          <w:p w14:paraId="3C3917C4" w14:textId="32670A04" w:rsidR="00FF241A" w:rsidRDefault="00FF241A" w:rsidP="00C002E2">
            <w:pPr>
              <w:rPr>
                <w:b/>
                <w:u w:val="single"/>
              </w:rPr>
            </w:pPr>
            <w:r>
              <w:rPr>
                <w:b/>
                <w:u w:val="single"/>
              </w:rPr>
              <w:t>First aid</w:t>
            </w:r>
          </w:p>
        </w:tc>
        <w:tc>
          <w:tcPr>
            <w:tcW w:w="3005" w:type="dxa"/>
          </w:tcPr>
          <w:p w14:paraId="75519311" w14:textId="23DA22D7" w:rsidR="00FF241A" w:rsidRDefault="00FF241A" w:rsidP="00C002E2">
            <w:pPr>
              <w:rPr>
                <w:b/>
                <w:u w:val="single"/>
              </w:rPr>
            </w:pPr>
            <w:r>
              <w:rPr>
                <w:b/>
                <w:u w:val="single"/>
              </w:rPr>
              <w:t>All staff</w:t>
            </w:r>
          </w:p>
        </w:tc>
        <w:tc>
          <w:tcPr>
            <w:tcW w:w="3006" w:type="dxa"/>
          </w:tcPr>
          <w:p w14:paraId="5583DD59" w14:textId="0CDCCD65" w:rsidR="00FF241A" w:rsidRDefault="00FF241A" w:rsidP="00C002E2">
            <w:pPr>
              <w:rPr>
                <w:b/>
                <w:u w:val="single"/>
              </w:rPr>
            </w:pPr>
            <w:r>
              <w:rPr>
                <w:b/>
                <w:u w:val="single"/>
              </w:rPr>
              <w:t>Samantha Davies</w:t>
            </w:r>
          </w:p>
        </w:tc>
      </w:tr>
      <w:tr w:rsidR="00A0378D" w14:paraId="0F942403" w14:textId="77777777" w:rsidTr="02166F48">
        <w:tc>
          <w:tcPr>
            <w:tcW w:w="3005" w:type="dxa"/>
          </w:tcPr>
          <w:p w14:paraId="3B460BFE" w14:textId="3F572BBE" w:rsidR="00A0378D" w:rsidRDefault="008E3436" w:rsidP="00C002E2">
            <w:pPr>
              <w:rPr>
                <w:b/>
                <w:u w:val="single"/>
              </w:rPr>
            </w:pPr>
            <w:r>
              <w:rPr>
                <w:b/>
                <w:u w:val="single"/>
              </w:rPr>
              <w:t>Writing and reviewing SEND support plans</w:t>
            </w:r>
          </w:p>
        </w:tc>
        <w:tc>
          <w:tcPr>
            <w:tcW w:w="3005" w:type="dxa"/>
          </w:tcPr>
          <w:p w14:paraId="0946F3D5" w14:textId="3A824086" w:rsidR="00A0378D" w:rsidRDefault="00274B18" w:rsidP="00C002E2">
            <w:pPr>
              <w:rPr>
                <w:b/>
                <w:u w:val="single"/>
              </w:rPr>
            </w:pPr>
            <w:r>
              <w:rPr>
                <w:b/>
                <w:u w:val="single"/>
              </w:rPr>
              <w:t>Teaching staff</w:t>
            </w:r>
          </w:p>
        </w:tc>
        <w:tc>
          <w:tcPr>
            <w:tcW w:w="3006" w:type="dxa"/>
          </w:tcPr>
          <w:p w14:paraId="0204DCB8" w14:textId="58F312D9" w:rsidR="00A0378D" w:rsidRDefault="00274B18" w:rsidP="00C002E2">
            <w:pPr>
              <w:rPr>
                <w:b/>
                <w:u w:val="single"/>
              </w:rPr>
            </w:pPr>
            <w:proofErr w:type="spellStart"/>
            <w:r>
              <w:rPr>
                <w:b/>
                <w:u w:val="single"/>
              </w:rPr>
              <w:t>SEN</w:t>
            </w:r>
            <w:r w:rsidR="00782A73">
              <w:rPr>
                <w:b/>
                <w:u w:val="single"/>
              </w:rPr>
              <w:t>D</w:t>
            </w:r>
            <w:r>
              <w:rPr>
                <w:b/>
                <w:u w:val="single"/>
              </w:rPr>
              <w:t>Co</w:t>
            </w:r>
            <w:proofErr w:type="spellEnd"/>
          </w:p>
        </w:tc>
      </w:tr>
      <w:tr w:rsidR="00A0378D" w14:paraId="1DC89608" w14:textId="77777777" w:rsidTr="02166F48">
        <w:tc>
          <w:tcPr>
            <w:tcW w:w="3005" w:type="dxa"/>
          </w:tcPr>
          <w:p w14:paraId="1477060A" w14:textId="334379D2" w:rsidR="00A0378D" w:rsidRDefault="00FF241A" w:rsidP="00C002E2">
            <w:pPr>
              <w:rPr>
                <w:b/>
                <w:u w:val="single"/>
              </w:rPr>
            </w:pPr>
            <w:proofErr w:type="spellStart"/>
            <w:r>
              <w:rPr>
                <w:b/>
                <w:u w:val="single"/>
              </w:rPr>
              <w:t>Curiousity</w:t>
            </w:r>
            <w:proofErr w:type="spellEnd"/>
            <w:r>
              <w:rPr>
                <w:b/>
                <w:u w:val="single"/>
              </w:rPr>
              <w:t xml:space="preserve"> training</w:t>
            </w:r>
          </w:p>
        </w:tc>
        <w:tc>
          <w:tcPr>
            <w:tcW w:w="3005" w:type="dxa"/>
          </w:tcPr>
          <w:p w14:paraId="352F7B09" w14:textId="57A433F7" w:rsidR="00A0378D" w:rsidRDefault="00782A73" w:rsidP="00C002E2">
            <w:pPr>
              <w:rPr>
                <w:b/>
                <w:u w:val="single"/>
              </w:rPr>
            </w:pPr>
            <w:proofErr w:type="spellStart"/>
            <w:r>
              <w:rPr>
                <w:b/>
                <w:u w:val="single"/>
              </w:rPr>
              <w:t>Sendco</w:t>
            </w:r>
            <w:proofErr w:type="spellEnd"/>
            <w:r w:rsidR="00FF241A">
              <w:rPr>
                <w:b/>
                <w:u w:val="single"/>
              </w:rPr>
              <w:t xml:space="preserve"> and cascaded to early </w:t>
            </w:r>
            <w:proofErr w:type="spellStart"/>
            <w:r w:rsidR="00FF241A">
              <w:rPr>
                <w:b/>
                <w:u w:val="single"/>
              </w:rPr>
              <w:t>years’teachers</w:t>
            </w:r>
            <w:proofErr w:type="spellEnd"/>
            <w:r w:rsidR="00FF241A">
              <w:rPr>
                <w:b/>
                <w:u w:val="single"/>
              </w:rPr>
              <w:t xml:space="preserve"> and LSAs</w:t>
            </w:r>
          </w:p>
        </w:tc>
        <w:tc>
          <w:tcPr>
            <w:tcW w:w="3006" w:type="dxa"/>
          </w:tcPr>
          <w:p w14:paraId="798FD418" w14:textId="48C46BFF" w:rsidR="00A0378D" w:rsidRDefault="00FF241A" w:rsidP="00C002E2">
            <w:pPr>
              <w:rPr>
                <w:b/>
                <w:u w:val="single"/>
              </w:rPr>
            </w:pPr>
            <w:r>
              <w:rPr>
                <w:b/>
                <w:u w:val="single"/>
              </w:rPr>
              <w:t>Local authority</w:t>
            </w:r>
          </w:p>
        </w:tc>
      </w:tr>
    </w:tbl>
    <w:p w14:paraId="4E675A06" w14:textId="77777777" w:rsidR="00DC07A2" w:rsidRDefault="00DC07A2" w:rsidP="00A0378D"/>
    <w:p w14:paraId="4F27E241" w14:textId="77777777" w:rsidR="00DC07A2" w:rsidRDefault="00DC07A2" w:rsidP="00A0378D"/>
    <w:p w14:paraId="7D3E499F" w14:textId="38182C17" w:rsidR="00A0378D" w:rsidRDefault="00A0378D" w:rsidP="00A0378D">
      <w:pPr>
        <w:rPr>
          <w:highlight w:val="yellow"/>
        </w:rPr>
      </w:pPr>
      <w:r>
        <w:t>We monitor</w:t>
      </w:r>
      <w:r w:rsidR="00020ACE">
        <w:t>ed</w:t>
      </w:r>
      <w:r>
        <w:t xml:space="preserve"> the impact of this training </w:t>
      </w:r>
      <w:r w:rsidRPr="00362D55">
        <w:t>b</w:t>
      </w:r>
      <w:r w:rsidR="00782A73" w:rsidRPr="00362D55">
        <w:t>y staff feedback and dissemination of key learning points.</w:t>
      </w:r>
    </w:p>
    <w:p w14:paraId="2F41C725" w14:textId="77777777" w:rsidR="00C43830" w:rsidRDefault="00C43830" w:rsidP="00A0378D"/>
    <w:p w14:paraId="599B5777" w14:textId="77777777" w:rsidR="00A0378D" w:rsidRDefault="00A5103E" w:rsidP="00A0378D">
      <w:pPr>
        <w:rPr>
          <w:b/>
          <w:u w:val="single"/>
        </w:rPr>
      </w:pPr>
      <w:r>
        <w:rPr>
          <w:b/>
          <w:u w:val="single"/>
        </w:rPr>
        <w:t>Partnerships with other schools and how we manage transitions:</w:t>
      </w:r>
    </w:p>
    <w:p w14:paraId="37775011" w14:textId="6EFE1C6C" w:rsidR="00A5103E" w:rsidRDefault="00A5103E" w:rsidP="00A0378D">
      <w:r>
        <w:t>We</w:t>
      </w:r>
      <w:r w:rsidR="00020ACE">
        <w:t xml:space="preserve"> have </w:t>
      </w:r>
      <w:r>
        <w:t>work</w:t>
      </w:r>
      <w:r w:rsidR="00020ACE">
        <w:t>ed</w:t>
      </w:r>
      <w:r>
        <w:t xml:space="preserve"> with </w:t>
      </w:r>
      <w:r w:rsidR="7A65B349">
        <w:t>several</w:t>
      </w:r>
      <w:r>
        <w:t xml:space="preserve"> schools in the area in the following ways:</w:t>
      </w:r>
    </w:p>
    <w:p w14:paraId="77475BDD" w14:textId="5B870A18" w:rsidR="00A5103E" w:rsidRPr="00C43830" w:rsidRDefault="00A5103E" w:rsidP="007F06C6">
      <w:pPr>
        <w:pStyle w:val="ListParagraph"/>
        <w:rPr>
          <w:highlight w:val="yellow"/>
        </w:rPr>
      </w:pPr>
    </w:p>
    <w:p w14:paraId="079C1643" w14:textId="0187EA41" w:rsidR="00A5103E" w:rsidRDefault="00A5103E" w:rsidP="00A5103E">
      <w:pPr>
        <w:pStyle w:val="ListParagraph"/>
        <w:numPr>
          <w:ilvl w:val="0"/>
          <w:numId w:val="10"/>
        </w:numPr>
      </w:pPr>
      <w:r>
        <w:t xml:space="preserve"> </w:t>
      </w:r>
      <w:r w:rsidR="007F06C6">
        <w:t>To assist the transition of vulnerable pupils from infant to junior settings and j</w:t>
      </w:r>
      <w:r w:rsidR="00961D02">
        <w:t>unior to senior school.</w:t>
      </w:r>
    </w:p>
    <w:p w14:paraId="56327F87" w14:textId="6BC7A9E5" w:rsidR="00FF241A" w:rsidRDefault="00FF241A" w:rsidP="00A5103E">
      <w:pPr>
        <w:pStyle w:val="ListParagraph"/>
        <w:numPr>
          <w:ilvl w:val="0"/>
          <w:numId w:val="10"/>
        </w:numPr>
      </w:pPr>
      <w:r>
        <w:t>Taking part in regular local authority cluster meetings (termly)</w:t>
      </w:r>
    </w:p>
    <w:p w14:paraId="65CDA11D" w14:textId="39DE1945" w:rsidR="00FF241A" w:rsidRDefault="00FF241A" w:rsidP="00A5103E">
      <w:pPr>
        <w:pStyle w:val="ListParagraph"/>
        <w:numPr>
          <w:ilvl w:val="0"/>
          <w:numId w:val="10"/>
        </w:numPr>
      </w:pPr>
      <w:r>
        <w:t>Taking part in whole school cluster meetings (Termly)</w:t>
      </w:r>
    </w:p>
    <w:p w14:paraId="788F8D6B" w14:textId="6FDB063F" w:rsidR="004145C9" w:rsidRPr="00362D55" w:rsidRDefault="00AD1004" w:rsidP="00A5103E">
      <w:r>
        <w:t xml:space="preserve">This year, </w:t>
      </w:r>
      <w:r w:rsidR="00782A73">
        <w:t>1 child/young person</w:t>
      </w:r>
      <w:r>
        <w:t xml:space="preserve"> requiring </w:t>
      </w:r>
      <w:r w:rsidR="5BA8AF42">
        <w:t>SEN (Special Educational Needs)</w:t>
      </w:r>
      <w:r>
        <w:t xml:space="preserve"> Support </w:t>
      </w:r>
      <w:r w:rsidR="00782A73">
        <w:t xml:space="preserve">and </w:t>
      </w:r>
      <w:r w:rsidR="00FF241A">
        <w:t>2</w:t>
      </w:r>
      <w:r>
        <w:t xml:space="preserve"> children/young people </w:t>
      </w:r>
      <w:r w:rsidR="00C43830">
        <w:t xml:space="preserve">with </w:t>
      </w:r>
      <w:r>
        <w:t xml:space="preserve">Education, Health and Care Plans </w:t>
      </w:r>
      <w:r w:rsidR="00C43830">
        <w:t>j</w:t>
      </w:r>
      <w:r w:rsidR="004145C9">
        <w:t>oined</w:t>
      </w:r>
      <w:r w:rsidR="00C43830">
        <w:t xml:space="preserve"> us from other schools.</w:t>
      </w:r>
    </w:p>
    <w:p w14:paraId="750B32C8" w14:textId="201AF58E" w:rsidR="00AD1004" w:rsidRPr="00362D55" w:rsidRDefault="00C43830" w:rsidP="00A5103E">
      <w:r>
        <w:t xml:space="preserve"> </w:t>
      </w:r>
      <w:r w:rsidR="005E2366">
        <w:t>23</w:t>
      </w:r>
      <w:r w:rsidR="00120075">
        <w:t xml:space="preserve"> </w:t>
      </w:r>
      <w:r w:rsidR="00AD1004">
        <w:t>children/young peop</w:t>
      </w:r>
      <w:r w:rsidR="00F10ABE">
        <w:t>le on our Record of Need in 20</w:t>
      </w:r>
      <w:r w:rsidR="00A14FAF">
        <w:t>2</w:t>
      </w:r>
      <w:r w:rsidR="005E2366">
        <w:t>4</w:t>
      </w:r>
      <w:r w:rsidR="00A14FAF">
        <w:t>/</w:t>
      </w:r>
      <w:r w:rsidR="00DC07A2">
        <w:t>20</w:t>
      </w:r>
      <w:r w:rsidR="00A14FAF">
        <w:t>2</w:t>
      </w:r>
      <w:r w:rsidR="005E2366">
        <w:t>5</w:t>
      </w:r>
      <w:r w:rsidR="00DC07A2">
        <w:t xml:space="preserve"> </w:t>
      </w:r>
      <w:r w:rsidR="00AD1004">
        <w:t>made a</w:t>
      </w:r>
      <w:r w:rsidR="00AD1004" w:rsidRPr="02166F48">
        <w:rPr>
          <w:u w:val="single"/>
        </w:rPr>
        <w:t xml:space="preserve"> successful move to</w:t>
      </w:r>
      <w:r w:rsidR="004145C9" w:rsidRPr="02166F48">
        <w:rPr>
          <w:u w:val="single"/>
        </w:rPr>
        <w:t xml:space="preserve"> other </w:t>
      </w:r>
      <w:r w:rsidR="004145C9">
        <w:t xml:space="preserve">schools. This included </w:t>
      </w:r>
      <w:r w:rsidR="005E2366">
        <w:t>5</w:t>
      </w:r>
      <w:r w:rsidR="004145C9">
        <w:t xml:space="preserve"> pupils </w:t>
      </w:r>
      <w:r w:rsidR="005E2366">
        <w:t xml:space="preserve">with EHCPS </w:t>
      </w:r>
      <w:r w:rsidR="004145C9">
        <w:t>moving onto their secondary education</w:t>
      </w:r>
      <w:r w:rsidR="005E2366">
        <w:t xml:space="preserve"> or specialist provision</w:t>
      </w:r>
      <w:r w:rsidR="004145C9">
        <w:t>.</w:t>
      </w:r>
    </w:p>
    <w:p w14:paraId="4FCA40A3" w14:textId="2A3EF174" w:rsidR="00A5103E" w:rsidRPr="00362D55" w:rsidRDefault="00A5103E" w:rsidP="00A5103E">
      <w:r>
        <w:t>We ensure</w:t>
      </w:r>
      <w:r w:rsidR="00020ACE">
        <w:t>d</w:t>
      </w:r>
      <w:r>
        <w:t xml:space="preserve"> that the transition </w:t>
      </w:r>
      <w:r w:rsidR="004145C9">
        <w:t>into our</w:t>
      </w:r>
      <w:r>
        <w:t xml:space="preserve"> Nursery</w:t>
      </w:r>
      <w:r w:rsidR="00DC07A2">
        <w:t xml:space="preserve"> </w:t>
      </w:r>
      <w:r w:rsidR="005E2366">
        <w:t>wa</w:t>
      </w:r>
      <w:r w:rsidR="00DC07A2">
        <w:t xml:space="preserve">s </w:t>
      </w:r>
      <w:r w:rsidR="00120075">
        <w:t xml:space="preserve">smooth by organising stay and play sessions in the </w:t>
      </w:r>
      <w:r w:rsidR="6A134AA3">
        <w:t>summer</w:t>
      </w:r>
      <w:r w:rsidR="00120075">
        <w:t xml:space="preserve"> term for parents and children. Nursery staff visit</w:t>
      </w:r>
      <w:r w:rsidR="005E2366">
        <w:t>ed</w:t>
      </w:r>
      <w:r w:rsidR="00120075">
        <w:t xml:space="preserve"> children in their home and the </w:t>
      </w:r>
      <w:proofErr w:type="spellStart"/>
      <w:r w:rsidR="00120075">
        <w:t>SENDCo</w:t>
      </w:r>
      <w:proofErr w:type="spellEnd"/>
      <w:r w:rsidR="00120075">
        <w:t xml:space="preserve"> met with parents to discuss additional needs. </w:t>
      </w:r>
      <w:r>
        <w:t>We support</w:t>
      </w:r>
      <w:r w:rsidR="00020ACE">
        <w:t>ed</w:t>
      </w:r>
      <w:r>
        <w:t xml:space="preserve"> the transition from</w:t>
      </w:r>
      <w:r w:rsidR="004145C9">
        <w:t xml:space="preserve"> our Nursery and other local nurseries into our </w:t>
      </w:r>
      <w:r w:rsidR="05A9301F">
        <w:t>reception</w:t>
      </w:r>
      <w:r w:rsidR="004145C9">
        <w:t xml:space="preserve"> class </w:t>
      </w:r>
      <w:r w:rsidR="00120075">
        <w:t>by having familiarisation sessions in the summer term, but staff visiting the children at home and by beginning with a reduced timetable, building up from mornings to mornings and lunch over the first week moving on to full days in the second week.</w:t>
      </w:r>
    </w:p>
    <w:p w14:paraId="3FE1E8A9" w14:textId="20CBCFA2" w:rsidR="00020ACE" w:rsidRPr="00362D55" w:rsidRDefault="00A5103E" w:rsidP="00020ACE">
      <w:r>
        <w:lastRenderedPageBreak/>
        <w:t>We help</w:t>
      </w:r>
      <w:r w:rsidR="00020ACE">
        <w:t>ed</w:t>
      </w:r>
      <w:r>
        <w:t xml:space="preserve"> children to make the move from </w:t>
      </w:r>
      <w:r w:rsidR="004145C9">
        <w:t>the Early Years Foundation Stage to KS1</w:t>
      </w:r>
      <w:r>
        <w:t xml:space="preserve"> by</w:t>
      </w:r>
      <w:r w:rsidR="00120075">
        <w:t xml:space="preserve"> having familiarisation sessions in the summer term </w:t>
      </w:r>
      <w:r w:rsidR="004145C9">
        <w:t>and from KS1 to KS2 by</w:t>
      </w:r>
      <w:r w:rsidR="00120075">
        <w:t xml:space="preserve"> having visits and activities in the junior school during the </w:t>
      </w:r>
      <w:r w:rsidR="59415446">
        <w:t>summer</w:t>
      </w:r>
      <w:r w:rsidR="00120075">
        <w:t xml:space="preserve"> term and hosting extended, small group visits for those needing more support with transition.</w:t>
      </w:r>
    </w:p>
    <w:p w14:paraId="424C1701" w14:textId="50F97755" w:rsidR="00A5103E" w:rsidRPr="00362D55" w:rsidRDefault="00A5103E" w:rsidP="00A5103E">
      <w:r w:rsidRPr="00362D55">
        <w:t xml:space="preserve">The transition from year 6 to secondary school </w:t>
      </w:r>
      <w:r w:rsidR="00020ACE" w:rsidRPr="00362D55">
        <w:t>has been</w:t>
      </w:r>
      <w:r w:rsidR="00120075" w:rsidRPr="00362D55">
        <w:t xml:space="preserve"> supported through liaison with secondary schools and arranging extended visits for those needing extra support with transition. We Liaised with family support for those families needing help sourcing uniform, visiting the schools or summer holiday transition activities.</w:t>
      </w:r>
    </w:p>
    <w:p w14:paraId="5EA5373C" w14:textId="77777777" w:rsidR="00410302" w:rsidRDefault="00410302" w:rsidP="00A5103E"/>
    <w:p w14:paraId="7C1B5009" w14:textId="43D784AD" w:rsidR="00A5103E" w:rsidRDefault="00A5103E" w:rsidP="00A5103E">
      <w:r>
        <w:t xml:space="preserve">For children/young people with </w:t>
      </w:r>
      <w:r w:rsidR="00DC07A2">
        <w:t>SEN</w:t>
      </w:r>
      <w:r w:rsidR="008D3A19">
        <w:t>D</w:t>
      </w:r>
      <w:r w:rsidR="00362D55">
        <w:t>, we also created bespoke booklets around transitioning to the next year group and extra meetings and visits with key staff.</w:t>
      </w:r>
    </w:p>
    <w:p w14:paraId="3EDA5ED5" w14:textId="11E0E388" w:rsidR="00A5103E" w:rsidRDefault="00A5103E" w:rsidP="00A5103E">
      <w:r>
        <w:t>Parents</w:t>
      </w:r>
      <w:r w:rsidR="00020ACE">
        <w:t xml:space="preserve"> wer</w:t>
      </w:r>
      <w:r>
        <w:t xml:space="preserve">e </w:t>
      </w:r>
      <w:r w:rsidR="00362D55">
        <w:t>included in this process through feedback pre and post activities.</w:t>
      </w:r>
    </w:p>
    <w:p w14:paraId="5A74EB11" w14:textId="77777777" w:rsidR="00A5103E" w:rsidRDefault="00A5103E" w:rsidP="00A5103E">
      <w:pPr>
        <w:rPr>
          <w:b/>
          <w:u w:val="single"/>
        </w:rPr>
      </w:pPr>
      <w:r>
        <w:rPr>
          <w:b/>
          <w:u w:val="single"/>
        </w:rPr>
        <w:t>Ongoing development:</w:t>
      </w:r>
    </w:p>
    <w:p w14:paraId="526AD546" w14:textId="23E63258" w:rsidR="00E97203" w:rsidRPr="00FE4F06" w:rsidRDefault="00A5103E" w:rsidP="02166F48">
      <w:pPr>
        <w:rPr>
          <w:highlight w:val="yellow"/>
        </w:rPr>
      </w:pPr>
      <w:r>
        <w:t xml:space="preserve">We work hard to ensure that any </w:t>
      </w:r>
      <w:r w:rsidR="00AD1004">
        <w:t>areas of support for our learners that can be improved are identified and that strategies are put in place to make those improvements</w:t>
      </w:r>
      <w:r w:rsidR="736E4B2A">
        <w:t xml:space="preserve">. </w:t>
      </w:r>
      <w:r w:rsidR="00AD1004">
        <w:t xml:space="preserve">We do this through our School Development Plan, which includes our </w:t>
      </w:r>
      <w:r w:rsidR="00DC07A2">
        <w:t>SEND</w:t>
      </w:r>
      <w:r w:rsidR="00AD1004">
        <w:t xml:space="preserve"> Development/Action Plan</w:t>
      </w:r>
      <w:r w:rsidR="47A355EB">
        <w:t>.</w:t>
      </w:r>
    </w:p>
    <w:p w14:paraId="6784C00F" w14:textId="77777777" w:rsidR="00E97203" w:rsidRPr="00FE4F06" w:rsidRDefault="00E97203" w:rsidP="00A5103E">
      <w:pPr>
        <w:rPr>
          <w:b/>
          <w:u w:val="single"/>
        </w:rPr>
      </w:pPr>
      <w:r w:rsidRPr="00FE4F06">
        <w:rPr>
          <w:b/>
          <w:u w:val="single"/>
        </w:rPr>
        <w:t>Our complaints procedure:</w:t>
      </w:r>
    </w:p>
    <w:p w14:paraId="6AC8F349" w14:textId="77E2D023" w:rsidR="00E97203" w:rsidRPr="00FE4F06" w:rsidRDefault="00E97203" w:rsidP="00A5103E">
      <w:r>
        <w:t xml:space="preserve">Anyone wishing to make a complaint </w:t>
      </w:r>
      <w:r w:rsidR="66ABC40E">
        <w:t>regarding</w:t>
      </w:r>
      <w:r>
        <w:t xml:space="preserve"> </w:t>
      </w:r>
      <w:r w:rsidR="00DC07A2">
        <w:t>SEN</w:t>
      </w:r>
      <w:r w:rsidR="200729D3">
        <w:t>D</w:t>
      </w:r>
      <w:r w:rsidR="00517F7F">
        <w:t xml:space="preserve"> </w:t>
      </w:r>
      <w:r>
        <w:t xml:space="preserve">support and provision </w:t>
      </w:r>
      <w:r w:rsidRPr="005E2366">
        <w:rPr>
          <w:b/>
        </w:rPr>
        <w:t>should</w:t>
      </w:r>
      <w:r w:rsidR="00FE4F06" w:rsidRPr="005E2366">
        <w:rPr>
          <w:b/>
        </w:rPr>
        <w:t xml:space="preserve"> first contact the </w:t>
      </w:r>
      <w:proofErr w:type="spellStart"/>
      <w:r w:rsidR="00FE4F06" w:rsidRPr="005E2366">
        <w:rPr>
          <w:b/>
        </w:rPr>
        <w:t>SENDCo</w:t>
      </w:r>
      <w:proofErr w:type="spellEnd"/>
      <w:r w:rsidR="00FE4F06">
        <w:t xml:space="preserve">. If the matter is not resolved, then the head teacher should be informed. The governing body should be contacted if the matter is not able to be resolved at school level. Our SEN governor is </w:t>
      </w:r>
      <w:r w:rsidR="005E2366">
        <w:t xml:space="preserve">Kitt </w:t>
      </w:r>
      <w:r w:rsidR="00095010">
        <w:t>Lewis</w:t>
      </w:r>
      <w:r w:rsidR="00FE4F06">
        <w:t>.</w:t>
      </w:r>
    </w:p>
    <w:p w14:paraId="3A2A30AE" w14:textId="6A0A50B7" w:rsidR="00E97203" w:rsidRPr="00FE4F06" w:rsidRDefault="00E97203" w:rsidP="00A5103E">
      <w:r>
        <w:t xml:space="preserve">This year we </w:t>
      </w:r>
      <w:r w:rsidR="00FE4F06">
        <w:t xml:space="preserve">received </w:t>
      </w:r>
      <w:r w:rsidR="00095010">
        <w:t>0</w:t>
      </w:r>
      <w:r w:rsidR="00FE4F06">
        <w:t xml:space="preserve"> complaint</w:t>
      </w:r>
      <w:r w:rsidR="00095010">
        <w:t>s</w:t>
      </w:r>
      <w:r>
        <w:t xml:space="preserve"> </w:t>
      </w:r>
      <w:r w:rsidR="69B1C6BE">
        <w:t>about</w:t>
      </w:r>
      <w:r>
        <w:t xml:space="preserve"> </w:t>
      </w:r>
      <w:r w:rsidR="00DC07A2">
        <w:t>SEN</w:t>
      </w:r>
      <w:r w:rsidR="57A2F0B0">
        <w:t>D</w:t>
      </w:r>
      <w:r>
        <w:t xml:space="preserve"> support and provision.</w:t>
      </w:r>
    </w:p>
    <w:p w14:paraId="7F9A521B" w14:textId="77777777" w:rsidR="00E97203" w:rsidRPr="00FE4F06" w:rsidRDefault="00E97203" w:rsidP="00A5103E">
      <w:pPr>
        <w:rPr>
          <w:b/>
          <w:u w:val="single"/>
        </w:rPr>
      </w:pPr>
      <w:r w:rsidRPr="00FE4F06">
        <w:rPr>
          <w:b/>
          <w:u w:val="single"/>
        </w:rPr>
        <w:t>Other relevant information and documents:</w:t>
      </w:r>
    </w:p>
    <w:p w14:paraId="5E4CE046" w14:textId="5A6DF63D" w:rsidR="00E97203" w:rsidRDefault="00E97203" w:rsidP="00A5103E">
      <w:r w:rsidRPr="00FE4F06">
        <w:t>The Designated Safeguarding Lead in our school i</w:t>
      </w:r>
      <w:r w:rsidR="00FE4F06" w:rsidRPr="00FE4F06">
        <w:t>s David Masters.</w:t>
      </w:r>
    </w:p>
    <w:p w14:paraId="4644D10B" w14:textId="1EC31603" w:rsidR="00E97203" w:rsidRDefault="00E97203" w:rsidP="00A5103E">
      <w:r>
        <w:t xml:space="preserve">The Designated Children in Care person in our </w:t>
      </w:r>
      <w:r w:rsidR="00FE4F06">
        <w:t>school is David Masters</w:t>
      </w:r>
    </w:p>
    <w:p w14:paraId="42D847C4" w14:textId="6A1E4F0B" w:rsidR="008D3A19" w:rsidRDefault="00E97203" w:rsidP="008D3A19">
      <w:pPr>
        <w:rPr>
          <w:rStyle w:val="Hyperlink"/>
        </w:rPr>
      </w:pPr>
      <w:r>
        <w:t>The Local Au</w:t>
      </w:r>
      <w:r w:rsidR="00FE4F06">
        <w:t xml:space="preserve">thority’s Offer can be found at </w:t>
      </w:r>
      <w:hyperlink r:id="rId10" w:history="1">
        <w:r w:rsidR="00FE4F06" w:rsidRPr="00FE4F06">
          <w:rPr>
            <w:color w:val="0000FF"/>
            <w:u w:val="single"/>
          </w:rPr>
          <w:t>What the SEND local offer means and how it can help you | Family Information Service (buckinghamshire.gov.uk)</w:t>
        </w:r>
      </w:hyperlink>
    </w:p>
    <w:p w14:paraId="655E4230" w14:textId="77777777" w:rsidR="005C797C" w:rsidRDefault="005C797C" w:rsidP="008D3A19">
      <w:pPr>
        <w:rPr>
          <w:rFonts w:ascii="Comic Sans MS" w:hAnsi="Comic Sans MS"/>
        </w:rPr>
      </w:pPr>
    </w:p>
    <w:p w14:paraId="012FAD71" w14:textId="63AFD0C3" w:rsidR="00E97203" w:rsidRDefault="00E97203" w:rsidP="00A5103E">
      <w:r>
        <w:t>Our Accessibility P</w:t>
      </w:r>
      <w:r w:rsidR="00FE4F06">
        <w:t xml:space="preserve">lan can be found on our website </w:t>
      </w:r>
      <w:r w:rsidR="00FE4F06" w:rsidRPr="00FE4F06">
        <w:rPr>
          <w:color w:val="2E74B5" w:themeColor="accent1" w:themeShade="BF"/>
        </w:rPr>
        <w:t>https://www.farnhamcommonvillageschools.co.uk/policies-procedures</w:t>
      </w:r>
    </w:p>
    <w:p w14:paraId="1D1D7DB4" w14:textId="06B97F0C" w:rsidR="00E97203" w:rsidRDefault="00E97203" w:rsidP="00A5103E">
      <w:r>
        <w:t>The School Development plan can be found on our website</w:t>
      </w:r>
    </w:p>
    <w:p w14:paraId="75CBA38B" w14:textId="77777777" w:rsidR="008B3257" w:rsidRDefault="008B3257" w:rsidP="00A5103E"/>
    <w:p w14:paraId="0F6C17F8" w14:textId="731488A9" w:rsidR="00E97203" w:rsidRDefault="00E97203" w:rsidP="00A5103E">
      <w:r>
        <w:lastRenderedPageBreak/>
        <w:t xml:space="preserve">Our </w:t>
      </w:r>
      <w:r w:rsidR="00DC07A2">
        <w:t>SEN</w:t>
      </w:r>
      <w:r w:rsidR="006B698A">
        <w:t>D</w:t>
      </w:r>
      <w:r>
        <w:t xml:space="preserve"> Policy and </w:t>
      </w:r>
      <w:r w:rsidRPr="00FE4F06">
        <w:t>School Offer</w:t>
      </w:r>
      <w:r>
        <w:t xml:space="preserve"> (our contribution to the Local Offer) can be accessed via the links on our website.</w:t>
      </w:r>
    </w:p>
    <w:p w14:paraId="40E03F33" w14:textId="3E1C8D36" w:rsidR="00E97203" w:rsidRDefault="00E97203" w:rsidP="00A5103E">
      <w:pPr>
        <w:rPr>
          <w:highlight w:val="yellow"/>
        </w:rPr>
      </w:pPr>
      <w:r>
        <w:t xml:space="preserve">Details about our curriculum, including how it is made accessible to children/young people with </w:t>
      </w:r>
      <w:r w:rsidR="00DC07A2">
        <w:t>SEND</w:t>
      </w:r>
      <w:r w:rsidR="008B3257">
        <w:t xml:space="preserve"> </w:t>
      </w:r>
      <w:r>
        <w:t>can be viewed from the link</w:t>
      </w:r>
      <w:r w:rsidR="00FE4F06">
        <w:t xml:space="preserve"> on our website.</w:t>
      </w:r>
    </w:p>
    <w:p w14:paraId="7E8FCD78" w14:textId="4448580D" w:rsidR="00020ACE" w:rsidRDefault="00020ACE" w:rsidP="00A5103E">
      <w:r>
        <w:t xml:space="preserve">Details of how we keep children/young people safe can be found in our Safeguarding Policy which can be viewed </w:t>
      </w:r>
      <w:r w:rsidR="006B698A">
        <w:t>o</w:t>
      </w:r>
      <w:r>
        <w:t>n the school website.</w:t>
      </w:r>
    </w:p>
    <w:p w14:paraId="75E56F43" w14:textId="42F85AC3" w:rsidR="00E97203" w:rsidRDefault="00E97203" w:rsidP="00A5103E">
      <w:r>
        <w:t xml:space="preserve">Our </w:t>
      </w:r>
      <w:r w:rsidR="00DC07A2">
        <w:t>SEND</w:t>
      </w:r>
      <w:r>
        <w:t xml:space="preserve"> Policy, School Offer and </w:t>
      </w:r>
      <w:r w:rsidR="006B698A">
        <w:t xml:space="preserve">Annual </w:t>
      </w:r>
      <w:r w:rsidR="00DC07A2">
        <w:t>SEN</w:t>
      </w:r>
      <w:r w:rsidR="006B698A">
        <w:t xml:space="preserve"> </w:t>
      </w:r>
      <w:r>
        <w:t>Information Report have been written in accordance with the Disability Discrimination Act 1995, the Equality Act 2010 and the Children and Families Act 2014.</w:t>
      </w:r>
    </w:p>
    <w:p w14:paraId="4CBEBEAF" w14:textId="77777777" w:rsidR="00FE4F06" w:rsidRPr="00FE4F06" w:rsidRDefault="00FE4F06" w:rsidP="00A5103E">
      <w:pPr>
        <w:rPr>
          <w:b/>
        </w:rPr>
      </w:pPr>
    </w:p>
    <w:p w14:paraId="7DEA5CDD" w14:textId="51DA68EE" w:rsidR="000B5CD5" w:rsidRPr="00FE4F06" w:rsidRDefault="000B5CD5" w:rsidP="00A5103E">
      <w:pPr>
        <w:rPr>
          <w:b/>
        </w:rPr>
      </w:pPr>
      <w:r w:rsidRPr="00FE4F06">
        <w:rPr>
          <w:b/>
        </w:rPr>
        <w:t xml:space="preserve">The Governing Body approved this </w:t>
      </w:r>
      <w:r w:rsidR="00DC07A2" w:rsidRPr="00FE4F06">
        <w:rPr>
          <w:b/>
        </w:rPr>
        <w:t>SEND</w:t>
      </w:r>
      <w:r w:rsidRPr="00FE4F06">
        <w:rPr>
          <w:b/>
        </w:rPr>
        <w:t xml:space="preserve"> Information Report o</w:t>
      </w:r>
      <w:r w:rsidR="00FE4F06" w:rsidRPr="00FE4F06">
        <w:rPr>
          <w:b/>
        </w:rPr>
        <w:t xml:space="preserve">n </w:t>
      </w:r>
    </w:p>
    <w:sectPr w:rsidR="000B5CD5" w:rsidRPr="00FE4F0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1CB5B" w14:textId="77777777" w:rsidR="00844A80" w:rsidRDefault="00844A80" w:rsidP="002F433E">
      <w:pPr>
        <w:spacing w:after="0" w:line="240" w:lineRule="auto"/>
      </w:pPr>
      <w:r>
        <w:separator/>
      </w:r>
    </w:p>
  </w:endnote>
  <w:endnote w:type="continuationSeparator" w:id="0">
    <w:p w14:paraId="46B9CF0B" w14:textId="77777777" w:rsidR="00844A80" w:rsidRDefault="00844A80"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8AD6" w14:textId="4A5DE9AF" w:rsidR="00C002E2" w:rsidRDefault="00C002E2">
    <w:pPr>
      <w:pStyle w:val="Footer"/>
    </w:pPr>
    <w:r>
      <w:t>Author of Report: Fiona Miles</w:t>
    </w:r>
    <w:r>
      <w:tab/>
    </w:r>
    <w:r>
      <w:tab/>
      <w:t xml:space="preserve">Date of report: </w:t>
    </w:r>
    <w:r w:rsidR="00095010">
      <w:t>September</w:t>
    </w:r>
    <w:r>
      <w:t xml:space="preserve"> 202</w:t>
    </w:r>
    <w:r w:rsidR="0009501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FACC0" w14:textId="77777777" w:rsidR="00844A80" w:rsidRDefault="00844A80" w:rsidP="002F433E">
      <w:pPr>
        <w:spacing w:after="0" w:line="240" w:lineRule="auto"/>
      </w:pPr>
      <w:r>
        <w:separator/>
      </w:r>
    </w:p>
  </w:footnote>
  <w:footnote w:type="continuationSeparator" w:id="0">
    <w:p w14:paraId="21CCCE85" w14:textId="77777777" w:rsidR="00844A80" w:rsidRDefault="00844A80"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BD99" w14:textId="34F05E92" w:rsidR="00C002E2" w:rsidRDefault="00C002E2">
    <w:pPr>
      <w:pStyle w:val="Header"/>
    </w:pPr>
    <w:r>
      <w:rPr>
        <w:rFonts w:ascii="Calibri" w:hAnsi="Calibri" w:cs="Calibri"/>
        <w:color w:val="000000"/>
        <w:shd w:val="clear" w:color="auto" w:fill="FFFFFF"/>
      </w:rPr>
      <w:t xml:space="preserve">                                                                     </w:t>
    </w:r>
    <w:r>
      <w:rPr>
        <w:noProof/>
        <w:lang w:eastAsia="en-GB"/>
      </w:rPr>
      <w:drawing>
        <wp:inline distT="0" distB="0" distL="0" distR="0" wp14:anchorId="0E060FFB" wp14:editId="073779FB">
          <wp:extent cx="1501140" cy="1417320"/>
          <wp:effectExtent l="0" t="0" r="3810" b="0"/>
          <wp:docPr id="3" name="Picture 3" descr="Misc Clipart Junior School - Farnham Common Junior School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c Clipart Junior School - Farnham Common Junior School , Fre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1417320"/>
                  </a:xfrm>
                  <a:prstGeom prst="rect">
                    <a:avLst/>
                  </a:prstGeom>
                  <a:noFill/>
                  <a:ln>
                    <a:noFill/>
                  </a:ln>
                </pic:spPr>
              </pic:pic>
            </a:graphicData>
          </a:graphic>
        </wp:inline>
      </w:drawing>
    </w:r>
    <w:r>
      <w:rPr>
        <w:rFonts w:ascii="Calibri" w:hAnsi="Calibri" w:cs="Calibri"/>
        <w:color w:val="000000"/>
        <w:shd w:val="clear" w:color="auto" w:fill="FFFFFF"/>
      </w:rPr>
      <w:br/>
    </w:r>
  </w:p>
</w:hdr>
</file>

<file path=word/intelligence2.xml><?xml version="1.0" encoding="utf-8"?>
<int2:intelligence xmlns:int2="http://schemas.microsoft.com/office/intelligence/2020/intelligence">
  <int2:observations>
    <int2:textHash int2:hashCode="jlTvBvDsMfsxz+" int2:id="i0qJTBSY">
      <int2:state int2:type="AugLoop_Text_Critique" int2:value="Rejected"/>
    </int2:textHash>
    <int2:textHash int2:hashCode="Tbdfr6ztVEb8Ef" int2:id="pCGo8HLQ">
      <int2:state int2:type="AugLoop_Text_Critique" int2:value="Rejected"/>
    </int2:textHash>
    <int2:textHash int2:hashCode="HWeJX7mWt3Jwl3" int2:id="5ex2KHbH">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10017"/>
    <w:multiLevelType w:val="hybridMultilevel"/>
    <w:tmpl w:val="EAFA20DE"/>
    <w:lvl w:ilvl="0" w:tplc="A3C0A052">
      <w:start w:val="1"/>
      <w:numFmt w:val="bullet"/>
      <w:lvlText w:val=""/>
      <w:lvlPicBulletId w:val="0"/>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8208E"/>
    <w:multiLevelType w:val="hybridMultilevel"/>
    <w:tmpl w:val="51CA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6"/>
  </w:num>
  <w:num w:numId="5">
    <w:abstractNumId w:val="8"/>
  </w:num>
  <w:num w:numId="6">
    <w:abstractNumId w:val="4"/>
  </w:num>
  <w:num w:numId="7">
    <w:abstractNumId w:val="3"/>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1563A"/>
    <w:rsid w:val="00020ACE"/>
    <w:rsid w:val="00040BAC"/>
    <w:rsid w:val="0007549C"/>
    <w:rsid w:val="00095010"/>
    <w:rsid w:val="000A4C3B"/>
    <w:rsid w:val="000B5CD5"/>
    <w:rsid w:val="00120075"/>
    <w:rsid w:val="0016605E"/>
    <w:rsid w:val="001B09AA"/>
    <w:rsid w:val="001F67DE"/>
    <w:rsid w:val="002137A1"/>
    <w:rsid w:val="002478CA"/>
    <w:rsid w:val="0026382E"/>
    <w:rsid w:val="00264312"/>
    <w:rsid w:val="00274B18"/>
    <w:rsid w:val="002D39E5"/>
    <w:rsid w:val="002F433E"/>
    <w:rsid w:val="00335496"/>
    <w:rsid w:val="00357739"/>
    <w:rsid w:val="00357A1E"/>
    <w:rsid w:val="00362D55"/>
    <w:rsid w:val="00365AD2"/>
    <w:rsid w:val="003714F1"/>
    <w:rsid w:val="00391FF5"/>
    <w:rsid w:val="003B6CCF"/>
    <w:rsid w:val="003C757A"/>
    <w:rsid w:val="003E2544"/>
    <w:rsid w:val="003F5A36"/>
    <w:rsid w:val="00410302"/>
    <w:rsid w:val="004145C9"/>
    <w:rsid w:val="00436AD4"/>
    <w:rsid w:val="004544D9"/>
    <w:rsid w:val="00462784"/>
    <w:rsid w:val="0047601E"/>
    <w:rsid w:val="00486EBE"/>
    <w:rsid w:val="004B00B5"/>
    <w:rsid w:val="004D0307"/>
    <w:rsid w:val="004F0575"/>
    <w:rsid w:val="005029A7"/>
    <w:rsid w:val="00517F7F"/>
    <w:rsid w:val="005617DE"/>
    <w:rsid w:val="00586F28"/>
    <w:rsid w:val="005C797C"/>
    <w:rsid w:val="005E2366"/>
    <w:rsid w:val="005E52AA"/>
    <w:rsid w:val="005E6517"/>
    <w:rsid w:val="0061212D"/>
    <w:rsid w:val="006220BE"/>
    <w:rsid w:val="00623505"/>
    <w:rsid w:val="006272A9"/>
    <w:rsid w:val="00670066"/>
    <w:rsid w:val="006715D1"/>
    <w:rsid w:val="00682368"/>
    <w:rsid w:val="006B698A"/>
    <w:rsid w:val="006D2028"/>
    <w:rsid w:val="007025CB"/>
    <w:rsid w:val="007276E0"/>
    <w:rsid w:val="00735365"/>
    <w:rsid w:val="007668C7"/>
    <w:rsid w:val="007800D6"/>
    <w:rsid w:val="00782A73"/>
    <w:rsid w:val="00784B0B"/>
    <w:rsid w:val="007A504F"/>
    <w:rsid w:val="007B52EB"/>
    <w:rsid w:val="007C5827"/>
    <w:rsid w:val="007C6FCE"/>
    <w:rsid w:val="007F06C6"/>
    <w:rsid w:val="007F6970"/>
    <w:rsid w:val="00835D12"/>
    <w:rsid w:val="008435E4"/>
    <w:rsid w:val="00843D56"/>
    <w:rsid w:val="00844A80"/>
    <w:rsid w:val="008629C4"/>
    <w:rsid w:val="008853E1"/>
    <w:rsid w:val="008A4300"/>
    <w:rsid w:val="008A51E2"/>
    <w:rsid w:val="008B3257"/>
    <w:rsid w:val="008D3A19"/>
    <w:rsid w:val="008E3071"/>
    <w:rsid w:val="008E3436"/>
    <w:rsid w:val="00961D02"/>
    <w:rsid w:val="009621C3"/>
    <w:rsid w:val="009A58C8"/>
    <w:rsid w:val="009B5B2B"/>
    <w:rsid w:val="009B6AB8"/>
    <w:rsid w:val="009D733D"/>
    <w:rsid w:val="00A0378D"/>
    <w:rsid w:val="00A14FAF"/>
    <w:rsid w:val="00A2788C"/>
    <w:rsid w:val="00A35EE2"/>
    <w:rsid w:val="00A5103E"/>
    <w:rsid w:val="00A51118"/>
    <w:rsid w:val="00A715A3"/>
    <w:rsid w:val="00AA6B44"/>
    <w:rsid w:val="00AB2A2D"/>
    <w:rsid w:val="00AD1004"/>
    <w:rsid w:val="00AE4F71"/>
    <w:rsid w:val="00AF5DB3"/>
    <w:rsid w:val="00B368ED"/>
    <w:rsid w:val="00BF25D2"/>
    <w:rsid w:val="00BF736A"/>
    <w:rsid w:val="00C002E2"/>
    <w:rsid w:val="00C413E6"/>
    <w:rsid w:val="00C43830"/>
    <w:rsid w:val="00C479D1"/>
    <w:rsid w:val="00C52D8C"/>
    <w:rsid w:val="00CA1BD9"/>
    <w:rsid w:val="00CF03E7"/>
    <w:rsid w:val="00D40E12"/>
    <w:rsid w:val="00D62D17"/>
    <w:rsid w:val="00D661FE"/>
    <w:rsid w:val="00D721AC"/>
    <w:rsid w:val="00D819E4"/>
    <w:rsid w:val="00D81E4B"/>
    <w:rsid w:val="00DA35EE"/>
    <w:rsid w:val="00DC07A2"/>
    <w:rsid w:val="00DC7530"/>
    <w:rsid w:val="00DD19A7"/>
    <w:rsid w:val="00E00B7D"/>
    <w:rsid w:val="00E07748"/>
    <w:rsid w:val="00E23308"/>
    <w:rsid w:val="00E37A33"/>
    <w:rsid w:val="00E62045"/>
    <w:rsid w:val="00E97203"/>
    <w:rsid w:val="00EB1DF2"/>
    <w:rsid w:val="00EB710E"/>
    <w:rsid w:val="00EC0E5B"/>
    <w:rsid w:val="00F10ABE"/>
    <w:rsid w:val="00F24BD3"/>
    <w:rsid w:val="00F435C1"/>
    <w:rsid w:val="00F65EA3"/>
    <w:rsid w:val="00F8396A"/>
    <w:rsid w:val="00F87389"/>
    <w:rsid w:val="00FB0CD9"/>
    <w:rsid w:val="00FE00B0"/>
    <w:rsid w:val="00FE4F06"/>
    <w:rsid w:val="00FF241A"/>
    <w:rsid w:val="02166F48"/>
    <w:rsid w:val="02C66A3C"/>
    <w:rsid w:val="036B59CA"/>
    <w:rsid w:val="04780678"/>
    <w:rsid w:val="05A9301F"/>
    <w:rsid w:val="0B0503FF"/>
    <w:rsid w:val="1044AB2C"/>
    <w:rsid w:val="16520DD8"/>
    <w:rsid w:val="1A360156"/>
    <w:rsid w:val="1BBAFA8A"/>
    <w:rsid w:val="1F85436A"/>
    <w:rsid w:val="200729D3"/>
    <w:rsid w:val="201F95F6"/>
    <w:rsid w:val="2095ABA4"/>
    <w:rsid w:val="29353199"/>
    <w:rsid w:val="2B445233"/>
    <w:rsid w:val="2CB2F8E1"/>
    <w:rsid w:val="2EA8CD31"/>
    <w:rsid w:val="30F6B520"/>
    <w:rsid w:val="31D4FBD6"/>
    <w:rsid w:val="3235D7E7"/>
    <w:rsid w:val="3659DB27"/>
    <w:rsid w:val="37F5AB88"/>
    <w:rsid w:val="3F58AFFF"/>
    <w:rsid w:val="40B5A901"/>
    <w:rsid w:val="44E9E9C4"/>
    <w:rsid w:val="47A355EB"/>
    <w:rsid w:val="48E669E8"/>
    <w:rsid w:val="4C1BF2D9"/>
    <w:rsid w:val="51E53EC0"/>
    <w:rsid w:val="52745023"/>
    <w:rsid w:val="55B29A89"/>
    <w:rsid w:val="5768AAD7"/>
    <w:rsid w:val="576B2BD0"/>
    <w:rsid w:val="57A2F0B0"/>
    <w:rsid w:val="59415446"/>
    <w:rsid w:val="5BA8AF42"/>
    <w:rsid w:val="5C3C1BFA"/>
    <w:rsid w:val="60F664C0"/>
    <w:rsid w:val="66ABC40E"/>
    <w:rsid w:val="674D787D"/>
    <w:rsid w:val="67DE2D6B"/>
    <w:rsid w:val="69B1C6BE"/>
    <w:rsid w:val="6A134AA3"/>
    <w:rsid w:val="6CFB7DA3"/>
    <w:rsid w:val="6EE1D318"/>
    <w:rsid w:val="736E4B2A"/>
    <w:rsid w:val="75DF4385"/>
    <w:rsid w:val="7A65B349"/>
    <w:rsid w:val="7B2E770D"/>
    <w:rsid w:val="7C1923D1"/>
    <w:rsid w:val="7CC2DBAD"/>
    <w:rsid w:val="7FC0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03D2"/>
  <w15:chartTrackingRefBased/>
  <w15:docId w15:val="{1978D204-CDB0-4C2A-B26F-DF472CE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ab6674e4476432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amilyinfo.buckinghamshire.gov.uk/send/about-local-of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08CA5F95F554A893A3C0513F5CB4D" ma:contentTypeVersion="18" ma:contentTypeDescription="Create a new document." ma:contentTypeScope="" ma:versionID="afff30842c3c06494da6ece283404e86">
  <xsd:schema xmlns:xsd="http://www.w3.org/2001/XMLSchema" xmlns:xs="http://www.w3.org/2001/XMLSchema" xmlns:p="http://schemas.microsoft.com/office/2006/metadata/properties" xmlns:ns2="6cdb1025-be2d-46ce-8dd9-8f8146dc7d3b" xmlns:ns3="cb2773f7-d754-48de-bdc2-7418550428f9" targetNamespace="http://schemas.microsoft.com/office/2006/metadata/properties" ma:root="true" ma:fieldsID="c4ab637e121ebc67cc249c66fb231cf7" ns2:_="" ns3:_="">
    <xsd:import namespace="6cdb1025-be2d-46ce-8dd9-8f8146dc7d3b"/>
    <xsd:import namespace="cb2773f7-d754-48de-bdc2-7418550428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1025-be2d-46ce-8dd9-8f8146dc7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046acc6-8ee1-404b-a5b4-86af291ad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773f7-d754-48de-bdc2-7418550428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db7497-6ddd-4759-95c7-bd716036338b}" ma:internalName="TaxCatchAll" ma:showField="CatchAllData" ma:web="cb2773f7-d754-48de-bdc2-7418550428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2773f7-d754-48de-bdc2-7418550428f9" xsi:nil="true"/>
    <lcf76f155ced4ddcb4097134ff3c332f xmlns="6cdb1025-be2d-46ce-8dd9-8f8146dc7d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4963E-585A-42CD-B5BE-929AD229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1025-be2d-46ce-8dd9-8f8146dc7d3b"/>
    <ds:schemaRef ds:uri="cb2773f7-d754-48de-bdc2-74185504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CD88-680A-4EB7-A477-6211F3357911}">
  <ds:schemaRefs>
    <ds:schemaRef ds:uri="http://schemas.microsoft.com/sharepoint/v3/contenttype/forms"/>
  </ds:schemaRefs>
</ds:datastoreItem>
</file>

<file path=customXml/itemProps3.xml><?xml version="1.0" encoding="utf-8"?>
<ds:datastoreItem xmlns:ds="http://schemas.openxmlformats.org/officeDocument/2006/customXml" ds:itemID="{886359DA-44C9-4FD8-BC9D-9D9A6E0ACEB7}">
  <ds:schemaRefs>
    <ds:schemaRef ds:uri="http://www.w3.org/XML/1998/namespace"/>
    <ds:schemaRef ds:uri="http://purl.org/dc/elements/1.1/"/>
    <ds:schemaRef ds:uri="http://schemas.microsoft.com/office/infopath/2007/PartnerControls"/>
    <ds:schemaRef ds:uri="cb2773f7-d754-48de-bdc2-7418550428f9"/>
    <ds:schemaRef ds:uri="http://schemas.microsoft.com/office/2006/documentManagement/types"/>
    <ds:schemaRef ds:uri="http://purl.org/dc/dcmitype/"/>
    <ds:schemaRef ds:uri="http://schemas.openxmlformats.org/package/2006/metadata/core-properties"/>
    <ds:schemaRef ds:uri="6cdb1025-be2d-46ce-8dd9-8f8146dc7d3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HeadTeacher - Farnham Common Village Schools</cp:lastModifiedBy>
  <cp:revision>2</cp:revision>
  <cp:lastPrinted>2015-07-02T08:35:00Z</cp:lastPrinted>
  <dcterms:created xsi:type="dcterms:W3CDTF">2025-09-11T11:22:00Z</dcterms:created>
  <dcterms:modified xsi:type="dcterms:W3CDTF">2025-09-11T11:22:00Z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0x0101001DF08CA5F95F554A893A3C0513F5CB4D</vt:lpwstr>
  </property>
  <property fmtid="{D5CDD505-2E9C-101B-9397-08002B2CF9AE}" pid="3" name="MediaServiceImageTags">
    <vt:lpwstr/>
  </property>
</Properties>
</file>